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9A" w:rsidRPr="00B72E17" w:rsidRDefault="003263BC" w:rsidP="00B72E17">
      <w:pPr>
        <w:adjustRightInd w:val="0"/>
        <w:snapToGrid w:val="0"/>
        <w:ind w:leftChars="11" w:left="5459" w:hangingChars="1357" w:hanging="5433"/>
        <w:jc w:val="center"/>
        <w:rPr>
          <w:rFonts w:hAnsi="標楷體"/>
          <w:b/>
          <w:sz w:val="40"/>
          <w:szCs w:val="40"/>
        </w:rPr>
      </w:pPr>
      <w:proofErr w:type="gramStart"/>
      <w:r>
        <w:rPr>
          <w:rFonts w:hAnsi="標楷體" w:hint="eastAsia"/>
          <w:b/>
          <w:sz w:val="40"/>
          <w:szCs w:val="40"/>
        </w:rPr>
        <w:t>臺</w:t>
      </w:r>
      <w:proofErr w:type="gramEnd"/>
      <w:r>
        <w:rPr>
          <w:rFonts w:hAnsi="標楷體" w:hint="eastAsia"/>
          <w:b/>
          <w:sz w:val="40"/>
          <w:szCs w:val="40"/>
        </w:rPr>
        <w:t>中市立</w:t>
      </w:r>
      <w:proofErr w:type="gramStart"/>
      <w:r>
        <w:rPr>
          <w:rFonts w:hAnsi="標楷體" w:hint="eastAsia"/>
          <w:b/>
          <w:sz w:val="40"/>
          <w:szCs w:val="40"/>
        </w:rPr>
        <w:t>臺</w:t>
      </w:r>
      <w:proofErr w:type="gramEnd"/>
      <w:r>
        <w:rPr>
          <w:rFonts w:hAnsi="標楷體" w:hint="eastAsia"/>
          <w:b/>
          <w:sz w:val="40"/>
          <w:szCs w:val="40"/>
        </w:rPr>
        <w:t>中第一高級中等學校</w:t>
      </w:r>
      <w:r w:rsidR="00C6289A" w:rsidRPr="00B72E17">
        <w:rPr>
          <w:rFonts w:hAnsi="標楷體" w:hint="eastAsia"/>
          <w:b/>
          <w:sz w:val="40"/>
          <w:szCs w:val="40"/>
        </w:rPr>
        <w:t>職務宿舍管理要點</w:t>
      </w:r>
    </w:p>
    <w:p w:rsidR="001C52AA" w:rsidRPr="00B72E17" w:rsidRDefault="001C52AA" w:rsidP="001C52AA">
      <w:pPr>
        <w:adjustRightInd w:val="0"/>
        <w:snapToGrid w:val="0"/>
        <w:jc w:val="right"/>
        <w:rPr>
          <w:rFonts w:hAnsi="標楷體"/>
          <w:sz w:val="20"/>
        </w:rPr>
      </w:pPr>
      <w:r w:rsidRPr="00B72E17">
        <w:rPr>
          <w:rFonts w:hAnsi="標楷體"/>
          <w:sz w:val="20"/>
        </w:rPr>
        <w:t>100</w:t>
      </w:r>
      <w:r w:rsidRPr="00B72E17">
        <w:rPr>
          <w:rFonts w:hAnsi="標楷體" w:hint="eastAsia"/>
          <w:sz w:val="20"/>
        </w:rPr>
        <w:t>年</w:t>
      </w:r>
      <w:r w:rsidRPr="00B72E17">
        <w:rPr>
          <w:rFonts w:hAnsi="標楷體"/>
          <w:sz w:val="20"/>
        </w:rPr>
        <w:t>3</w:t>
      </w:r>
      <w:r w:rsidRPr="00B72E17">
        <w:rPr>
          <w:rFonts w:hAnsi="標楷體" w:hint="eastAsia"/>
          <w:sz w:val="20"/>
        </w:rPr>
        <w:t>月</w:t>
      </w:r>
      <w:r w:rsidRPr="00B72E17">
        <w:rPr>
          <w:rFonts w:hAnsi="標楷體"/>
          <w:sz w:val="20"/>
        </w:rPr>
        <w:t>14</w:t>
      </w:r>
      <w:r w:rsidRPr="00B72E17">
        <w:rPr>
          <w:rFonts w:hAnsi="標楷體" w:hint="eastAsia"/>
          <w:sz w:val="20"/>
        </w:rPr>
        <w:t>日第</w:t>
      </w:r>
      <w:r w:rsidRPr="00B72E17">
        <w:rPr>
          <w:rFonts w:hAnsi="標楷體"/>
          <w:sz w:val="20"/>
        </w:rPr>
        <w:t>3</w:t>
      </w:r>
      <w:r w:rsidRPr="00B72E17">
        <w:rPr>
          <w:rFonts w:hAnsi="標楷體" w:hint="eastAsia"/>
          <w:sz w:val="20"/>
        </w:rPr>
        <w:t>次行政會議通過</w:t>
      </w:r>
    </w:p>
    <w:p w:rsidR="001C52AA" w:rsidRDefault="001C52AA" w:rsidP="001C52AA">
      <w:pPr>
        <w:adjustRightInd w:val="0"/>
        <w:snapToGrid w:val="0"/>
        <w:jc w:val="right"/>
        <w:rPr>
          <w:rFonts w:hAnsi="標楷體"/>
          <w:sz w:val="20"/>
        </w:rPr>
      </w:pPr>
      <w:r w:rsidRPr="00B72E17">
        <w:rPr>
          <w:rFonts w:hAnsi="標楷體"/>
          <w:sz w:val="20"/>
        </w:rPr>
        <w:t>103</w:t>
      </w:r>
      <w:r w:rsidRPr="00B72E17">
        <w:rPr>
          <w:rFonts w:hAnsi="標楷體" w:hint="eastAsia"/>
          <w:sz w:val="20"/>
        </w:rPr>
        <w:t>年</w:t>
      </w:r>
      <w:r w:rsidRPr="00B72E17">
        <w:rPr>
          <w:rFonts w:hAnsi="標楷體"/>
          <w:sz w:val="20"/>
        </w:rPr>
        <w:t>8</w:t>
      </w:r>
      <w:r w:rsidRPr="00B72E17">
        <w:rPr>
          <w:rFonts w:hAnsi="標楷體" w:hint="eastAsia"/>
          <w:sz w:val="20"/>
        </w:rPr>
        <w:t>月</w:t>
      </w:r>
      <w:r w:rsidRPr="00B72E17">
        <w:rPr>
          <w:rFonts w:hAnsi="標楷體"/>
          <w:sz w:val="20"/>
        </w:rPr>
        <w:t>5</w:t>
      </w:r>
      <w:r w:rsidRPr="00B72E17">
        <w:rPr>
          <w:rFonts w:hAnsi="標楷體" w:hint="eastAsia"/>
          <w:sz w:val="20"/>
        </w:rPr>
        <w:t>日第</w:t>
      </w:r>
      <w:r w:rsidRPr="00B72E17">
        <w:rPr>
          <w:rFonts w:hAnsi="標楷體"/>
          <w:sz w:val="20"/>
        </w:rPr>
        <w:t>1</w:t>
      </w:r>
      <w:r w:rsidRPr="00B72E17">
        <w:rPr>
          <w:rFonts w:hAnsi="標楷體" w:hint="eastAsia"/>
          <w:sz w:val="20"/>
        </w:rPr>
        <w:t>次行政會議修正通過</w:t>
      </w:r>
    </w:p>
    <w:p w:rsidR="001C52AA" w:rsidRPr="001C52AA" w:rsidRDefault="001C52AA" w:rsidP="001C52AA">
      <w:pPr>
        <w:adjustRightInd w:val="0"/>
        <w:snapToGrid w:val="0"/>
        <w:jc w:val="right"/>
        <w:rPr>
          <w:rFonts w:hAnsi="標楷體"/>
          <w:sz w:val="20"/>
        </w:rPr>
      </w:pPr>
      <w:r w:rsidRPr="00B72E17">
        <w:rPr>
          <w:rFonts w:hAnsi="標楷體"/>
          <w:sz w:val="20"/>
        </w:rPr>
        <w:t>103</w:t>
      </w:r>
      <w:r w:rsidRPr="00B72E17">
        <w:rPr>
          <w:rFonts w:hAnsi="標楷體" w:hint="eastAsia"/>
          <w:sz w:val="20"/>
        </w:rPr>
        <w:t>年</w:t>
      </w:r>
      <w:r>
        <w:rPr>
          <w:rFonts w:hAnsi="標楷體" w:hint="eastAsia"/>
          <w:sz w:val="20"/>
        </w:rPr>
        <w:t>11</w:t>
      </w:r>
      <w:r w:rsidRPr="00B72E17">
        <w:rPr>
          <w:rFonts w:hAnsi="標楷體" w:hint="eastAsia"/>
          <w:sz w:val="20"/>
        </w:rPr>
        <w:t>月</w:t>
      </w:r>
      <w:r>
        <w:rPr>
          <w:rFonts w:hAnsi="標楷體" w:hint="eastAsia"/>
          <w:sz w:val="20"/>
        </w:rPr>
        <w:t>11</w:t>
      </w:r>
      <w:r w:rsidRPr="00B72E17">
        <w:rPr>
          <w:rFonts w:hAnsi="標楷體" w:hint="eastAsia"/>
          <w:sz w:val="20"/>
        </w:rPr>
        <w:t>日第</w:t>
      </w:r>
      <w:r>
        <w:rPr>
          <w:rFonts w:hAnsi="標楷體"/>
          <w:sz w:val="20"/>
        </w:rPr>
        <w:t>7</w:t>
      </w:r>
      <w:r w:rsidRPr="00B72E17">
        <w:rPr>
          <w:rFonts w:hAnsi="標楷體" w:hint="eastAsia"/>
          <w:sz w:val="20"/>
        </w:rPr>
        <w:t>次行政會議修正通過</w:t>
      </w:r>
    </w:p>
    <w:p w:rsidR="00C6289A" w:rsidRPr="00B72E17" w:rsidRDefault="00C6289A" w:rsidP="00C6289A">
      <w:pPr>
        <w:jc w:val="center"/>
        <w:rPr>
          <w:rFonts w:hAnsi="標楷體"/>
          <w:sz w:val="28"/>
          <w:szCs w:val="28"/>
        </w:rPr>
      </w:pPr>
      <w:r w:rsidRPr="00B72E17">
        <w:rPr>
          <w:rFonts w:hAnsi="標楷體" w:hint="eastAsia"/>
          <w:sz w:val="28"/>
          <w:szCs w:val="28"/>
        </w:rPr>
        <w:t>第一章　總則</w:t>
      </w:r>
    </w:p>
    <w:p w:rsidR="00C6289A" w:rsidRPr="00B72E17" w:rsidRDefault="00C6289A" w:rsidP="00C6289A">
      <w:pPr>
        <w:ind w:left="480" w:hangingChars="200" w:hanging="480"/>
        <w:rPr>
          <w:rFonts w:hAnsi="標楷體"/>
          <w:szCs w:val="24"/>
        </w:rPr>
      </w:pPr>
      <w:r w:rsidRPr="00B72E17">
        <w:rPr>
          <w:rFonts w:hAnsi="標楷體" w:hint="eastAsia"/>
          <w:szCs w:val="24"/>
        </w:rPr>
        <w:t>一、依據</w:t>
      </w:r>
      <w:r w:rsidRPr="00B72E17">
        <w:rPr>
          <w:rFonts w:hAnsi="標楷體"/>
          <w:szCs w:val="24"/>
        </w:rPr>
        <w:t>102年3月28日行政院院授</w:t>
      </w:r>
      <w:proofErr w:type="gramStart"/>
      <w:r w:rsidRPr="00B72E17">
        <w:rPr>
          <w:rFonts w:hAnsi="標楷體"/>
          <w:szCs w:val="24"/>
        </w:rPr>
        <w:t>財產公字第10235004711號</w:t>
      </w:r>
      <w:proofErr w:type="gramEnd"/>
      <w:r w:rsidRPr="00B72E17">
        <w:rPr>
          <w:rFonts w:hAnsi="標楷體"/>
          <w:szCs w:val="24"/>
        </w:rPr>
        <w:t>函</w:t>
      </w:r>
      <w:r w:rsidRPr="00B72E17">
        <w:rPr>
          <w:rFonts w:hAnsi="標楷體" w:hint="eastAsia"/>
          <w:szCs w:val="24"/>
        </w:rPr>
        <w:t>，為本校之宿舍管理，特訂定本校職務宿舍管理要點(以下簡稱本要點)。</w:t>
      </w:r>
    </w:p>
    <w:p w:rsidR="00C6289A" w:rsidRPr="00B72E17" w:rsidRDefault="00C6289A" w:rsidP="00C6289A">
      <w:pPr>
        <w:ind w:left="480" w:hangingChars="200" w:hanging="480"/>
        <w:rPr>
          <w:rFonts w:hAnsi="標楷體"/>
          <w:szCs w:val="24"/>
        </w:rPr>
      </w:pPr>
      <w:r w:rsidRPr="00B72E17">
        <w:rPr>
          <w:rFonts w:hAnsi="標楷體" w:hint="eastAsia"/>
          <w:szCs w:val="24"/>
        </w:rPr>
        <w:t>二、本要點有關宿舍之借用暨管理事項，以財政部為督導機關。</w:t>
      </w:r>
    </w:p>
    <w:p w:rsidR="00C6289A" w:rsidRPr="00B72E17" w:rsidRDefault="00C6289A" w:rsidP="00C6289A">
      <w:pPr>
        <w:ind w:left="480" w:hangingChars="200" w:hanging="480"/>
        <w:rPr>
          <w:rFonts w:hAnsi="標楷體"/>
          <w:szCs w:val="24"/>
        </w:rPr>
      </w:pPr>
      <w:r w:rsidRPr="00B72E17">
        <w:rPr>
          <w:rFonts w:hAnsi="標楷體" w:hint="eastAsia"/>
          <w:szCs w:val="24"/>
        </w:rPr>
        <w:t>三、本要點所稱宿舍之種類包括單房間職務宿</w:t>
      </w:r>
      <w:r w:rsidRPr="00B72E17">
        <w:rPr>
          <w:rFonts w:hAnsi="標楷體"/>
          <w:szCs w:val="24"/>
        </w:rPr>
        <w:t>舍</w:t>
      </w:r>
      <w:r w:rsidRPr="00B72E17">
        <w:rPr>
          <w:rFonts w:hAnsi="標楷體" w:hint="eastAsia"/>
          <w:szCs w:val="24"/>
        </w:rPr>
        <w:t>及多房間職務宿舍。</w:t>
      </w:r>
    </w:p>
    <w:p w:rsidR="00C6289A" w:rsidRPr="00B72E17" w:rsidRDefault="00C6289A" w:rsidP="00C6289A">
      <w:pPr>
        <w:kinsoku w:val="0"/>
        <w:overflowPunct w:val="0"/>
        <w:autoSpaceDE w:val="0"/>
        <w:autoSpaceDN w:val="0"/>
        <w:adjustRightInd w:val="0"/>
        <w:snapToGrid w:val="0"/>
        <w:ind w:leftChars="1" w:left="482" w:hangingChars="200" w:hanging="480"/>
        <w:rPr>
          <w:rFonts w:hAnsi="標楷體" w:cs="新細明體"/>
          <w:kern w:val="0"/>
          <w:szCs w:val="24"/>
        </w:rPr>
      </w:pPr>
      <w:r w:rsidRPr="00B72E17">
        <w:rPr>
          <w:rFonts w:hAnsi="標楷體" w:cs="新細明體" w:hint="eastAsia"/>
          <w:kern w:val="0"/>
          <w:szCs w:val="24"/>
        </w:rPr>
        <w:t>四、本校宿舍之管理，由總務處負責。宿舍</w:t>
      </w:r>
      <w:proofErr w:type="gramStart"/>
      <w:r w:rsidRPr="00B72E17">
        <w:rPr>
          <w:rFonts w:hAnsi="標楷體" w:cs="新細明體" w:hint="eastAsia"/>
          <w:kern w:val="0"/>
          <w:szCs w:val="24"/>
        </w:rPr>
        <w:t>之供借對象</w:t>
      </w:r>
      <w:proofErr w:type="gramEnd"/>
      <w:r w:rsidRPr="00B72E17">
        <w:rPr>
          <w:rFonts w:hAnsi="標楷體" w:cs="新細明體" w:hint="eastAsia"/>
          <w:kern w:val="0"/>
          <w:szCs w:val="24"/>
        </w:rPr>
        <w:t>、借用年限及其管理方式，按借用人員職級及實際情形，由總務處擬訂，報校長核定。</w:t>
      </w:r>
    </w:p>
    <w:p w:rsidR="00C6289A" w:rsidRPr="00B72E17" w:rsidRDefault="00C6289A" w:rsidP="00C6289A">
      <w:pPr>
        <w:ind w:left="480" w:hangingChars="200" w:hanging="480"/>
        <w:rPr>
          <w:rFonts w:hAnsi="標楷體"/>
          <w:szCs w:val="24"/>
        </w:rPr>
      </w:pPr>
      <w:r w:rsidRPr="00B72E17">
        <w:rPr>
          <w:rFonts w:hAnsi="標楷體" w:hint="eastAsia"/>
          <w:szCs w:val="24"/>
        </w:rPr>
        <w:t>五、本校宿舍公約(如附件一、二)懸掛於宿</w:t>
      </w:r>
      <w:r w:rsidRPr="00B72E17">
        <w:rPr>
          <w:rFonts w:hAnsi="標楷體"/>
          <w:szCs w:val="24"/>
        </w:rPr>
        <w:t>舍</w:t>
      </w:r>
      <w:r w:rsidRPr="00B72E17">
        <w:rPr>
          <w:rFonts w:hAnsi="標楷體" w:hint="eastAsia"/>
          <w:szCs w:val="24"/>
        </w:rPr>
        <w:t>之明顯處所，</w:t>
      </w:r>
      <w:proofErr w:type="gramStart"/>
      <w:r w:rsidRPr="00B72E17">
        <w:rPr>
          <w:rFonts w:hAnsi="標楷體" w:hint="eastAsia"/>
          <w:szCs w:val="24"/>
        </w:rPr>
        <w:t>俾</w:t>
      </w:r>
      <w:proofErr w:type="gramEnd"/>
      <w:r w:rsidRPr="00B72E17">
        <w:rPr>
          <w:rFonts w:hAnsi="標楷體" w:hint="eastAsia"/>
          <w:szCs w:val="24"/>
        </w:rPr>
        <w:t>借用人共同遵守；宿舍借用人不遵守宿舍公約，經總務處勸導無效者，簽請校長處理。</w:t>
      </w:r>
    </w:p>
    <w:p w:rsidR="00C6289A" w:rsidRPr="00B72E17" w:rsidRDefault="00C6289A" w:rsidP="00C6289A">
      <w:pPr>
        <w:jc w:val="center"/>
        <w:rPr>
          <w:rFonts w:hAnsi="標楷體"/>
          <w:sz w:val="28"/>
          <w:szCs w:val="28"/>
        </w:rPr>
      </w:pPr>
      <w:r w:rsidRPr="00B72E17">
        <w:rPr>
          <w:rFonts w:hAnsi="標楷體" w:hint="eastAsia"/>
          <w:sz w:val="28"/>
          <w:szCs w:val="28"/>
        </w:rPr>
        <w:t>第二章　借用</w:t>
      </w:r>
    </w:p>
    <w:p w:rsidR="00C6289A" w:rsidRPr="00B72E17" w:rsidRDefault="00C6289A" w:rsidP="00C6289A">
      <w:pPr>
        <w:rPr>
          <w:rFonts w:hAnsi="標楷體"/>
          <w:szCs w:val="24"/>
        </w:rPr>
      </w:pPr>
      <w:r w:rsidRPr="00B72E17">
        <w:rPr>
          <w:rFonts w:hAnsi="標楷體" w:hint="eastAsia"/>
          <w:szCs w:val="24"/>
        </w:rPr>
        <w:t>六、借用</w:t>
      </w:r>
    </w:p>
    <w:p w:rsidR="00C6289A" w:rsidRPr="00B72E17" w:rsidRDefault="00C6289A" w:rsidP="00C6289A">
      <w:pPr>
        <w:ind w:firstLineChars="150" w:firstLine="360"/>
        <w:rPr>
          <w:rFonts w:hAnsi="標楷體"/>
          <w:szCs w:val="24"/>
        </w:rPr>
      </w:pPr>
      <w:r w:rsidRPr="00B72E17">
        <w:rPr>
          <w:rFonts w:hAnsi="標楷體" w:hint="eastAsia"/>
          <w:szCs w:val="24"/>
        </w:rPr>
        <w:t>(</w:t>
      </w:r>
      <w:proofErr w:type="gramStart"/>
      <w:r w:rsidRPr="00B72E17">
        <w:rPr>
          <w:rFonts w:hAnsi="標楷體" w:hint="eastAsia"/>
          <w:szCs w:val="24"/>
        </w:rPr>
        <w:t>一</w:t>
      </w:r>
      <w:proofErr w:type="gramEnd"/>
      <w:r w:rsidRPr="00B72E17">
        <w:rPr>
          <w:rFonts w:hAnsi="標楷體" w:hint="eastAsia"/>
          <w:szCs w:val="24"/>
        </w:rPr>
        <w:t>)無眷屬隨同居住者，得因業務需要</w:t>
      </w:r>
      <w:proofErr w:type="gramStart"/>
      <w:r w:rsidRPr="00B72E17">
        <w:rPr>
          <w:rFonts w:hAnsi="標楷體" w:hint="eastAsia"/>
          <w:szCs w:val="24"/>
        </w:rPr>
        <w:t>申借單房間</w:t>
      </w:r>
      <w:proofErr w:type="gramEnd"/>
      <w:r w:rsidRPr="00B72E17">
        <w:rPr>
          <w:rFonts w:hAnsi="標楷體" w:hint="eastAsia"/>
          <w:szCs w:val="24"/>
        </w:rPr>
        <w:t>職務宿</w:t>
      </w:r>
      <w:r w:rsidRPr="00B72E17">
        <w:rPr>
          <w:rFonts w:hAnsi="標楷體"/>
          <w:szCs w:val="24"/>
        </w:rPr>
        <w:t>舍</w:t>
      </w:r>
      <w:r w:rsidRPr="00B72E17">
        <w:rPr>
          <w:rFonts w:hAnsi="標楷體" w:hint="eastAsia"/>
          <w:szCs w:val="24"/>
        </w:rPr>
        <w:t>。</w:t>
      </w:r>
    </w:p>
    <w:p w:rsidR="00C6289A" w:rsidRPr="00B72E17" w:rsidRDefault="00C6289A" w:rsidP="00C6289A">
      <w:pPr>
        <w:ind w:firstLineChars="150" w:firstLine="360"/>
        <w:rPr>
          <w:rFonts w:hAnsi="標楷體"/>
          <w:szCs w:val="24"/>
        </w:rPr>
      </w:pPr>
      <w:r w:rsidRPr="00B72E17">
        <w:rPr>
          <w:rFonts w:hAnsi="標楷體" w:hint="eastAsia"/>
          <w:szCs w:val="24"/>
        </w:rPr>
        <w:t>(二)有直系親屬或配偶共同居住者，</w:t>
      </w:r>
      <w:proofErr w:type="gramStart"/>
      <w:r w:rsidRPr="00B72E17">
        <w:rPr>
          <w:rFonts w:hAnsi="標楷體" w:hint="eastAsia"/>
          <w:szCs w:val="24"/>
        </w:rPr>
        <w:t>得申借多</w:t>
      </w:r>
      <w:proofErr w:type="gramEnd"/>
      <w:r w:rsidRPr="00B72E17">
        <w:rPr>
          <w:rFonts w:hAnsi="標楷體" w:hint="eastAsia"/>
          <w:szCs w:val="24"/>
        </w:rPr>
        <w:t>房間職務宿舍。</w:t>
      </w:r>
    </w:p>
    <w:p w:rsidR="00C6289A" w:rsidRPr="00B72E17" w:rsidRDefault="00C6289A" w:rsidP="00C6289A">
      <w:pPr>
        <w:ind w:leftChars="149" w:left="848" w:hangingChars="204" w:hanging="490"/>
        <w:rPr>
          <w:rFonts w:hAnsi="標楷體"/>
          <w:snapToGrid w:val="0"/>
          <w:kern w:val="0"/>
          <w:szCs w:val="24"/>
        </w:rPr>
      </w:pPr>
      <w:r w:rsidRPr="00B72E17">
        <w:rPr>
          <w:rFonts w:hAnsi="標楷體" w:hint="eastAsia"/>
          <w:szCs w:val="24"/>
        </w:rPr>
        <w:t>(三)</w:t>
      </w:r>
      <w:r w:rsidRPr="00B72E17">
        <w:rPr>
          <w:rFonts w:hAnsi="標楷體" w:hint="eastAsia"/>
          <w:snapToGrid w:val="0"/>
          <w:kern w:val="0"/>
          <w:szCs w:val="24"/>
        </w:rPr>
        <w:t>本校編制內，除已獲政府輔(補)助購置(建)住宅或貸款者外，凡有配偶、未成年子女、父母或身障礙賴其扶養之已成年子女</w:t>
      </w:r>
      <w:proofErr w:type="gramStart"/>
      <w:r w:rsidRPr="00B72E17">
        <w:rPr>
          <w:rFonts w:hAnsi="標楷體" w:hint="eastAsia"/>
          <w:snapToGrid w:val="0"/>
          <w:kern w:val="0"/>
          <w:szCs w:val="24"/>
        </w:rPr>
        <w:t>隨居任所者</w:t>
      </w:r>
      <w:proofErr w:type="gramEnd"/>
      <w:r w:rsidRPr="00B72E17">
        <w:rPr>
          <w:rFonts w:hAnsi="標楷體" w:hint="eastAsia"/>
          <w:snapToGrid w:val="0"/>
          <w:kern w:val="0"/>
          <w:szCs w:val="24"/>
        </w:rPr>
        <w:t>，因住家與服務機關距離遙遠者，為方便執行公務，得申請借用多房間職務宿舍，無上述眷屬</w:t>
      </w:r>
      <w:proofErr w:type="gramStart"/>
      <w:r w:rsidRPr="00B72E17">
        <w:rPr>
          <w:rFonts w:hAnsi="標楷體" w:hint="eastAsia"/>
          <w:snapToGrid w:val="0"/>
          <w:kern w:val="0"/>
          <w:szCs w:val="24"/>
        </w:rPr>
        <w:t>隨居任所者</w:t>
      </w:r>
      <w:proofErr w:type="gramEnd"/>
      <w:r w:rsidRPr="00B72E17">
        <w:rPr>
          <w:rFonts w:hAnsi="標楷體" w:hint="eastAsia"/>
          <w:snapToGrid w:val="0"/>
          <w:kern w:val="0"/>
          <w:szCs w:val="24"/>
        </w:rPr>
        <w:t>，得申請借用單房間職務宿舍。</w:t>
      </w:r>
    </w:p>
    <w:p w:rsidR="00C6289A" w:rsidRPr="00B72E17" w:rsidRDefault="00C6289A" w:rsidP="00C6289A">
      <w:pPr>
        <w:rPr>
          <w:rFonts w:hAnsi="標楷體"/>
          <w:szCs w:val="24"/>
        </w:rPr>
      </w:pPr>
      <w:r w:rsidRPr="00B72E17">
        <w:rPr>
          <w:rFonts w:hAnsi="標楷體" w:hint="eastAsia"/>
          <w:szCs w:val="24"/>
        </w:rPr>
        <w:t xml:space="preserve">　 (四)凡屬編制內之工友，如因業務需要住宿者，得酌情分配之。</w:t>
      </w:r>
    </w:p>
    <w:p w:rsidR="00C6289A" w:rsidRPr="00B72E17" w:rsidRDefault="00C6289A" w:rsidP="00C6289A">
      <w:pPr>
        <w:ind w:left="425" w:hangingChars="177" w:hanging="425"/>
        <w:rPr>
          <w:rFonts w:hAnsi="標楷體"/>
          <w:szCs w:val="24"/>
        </w:rPr>
      </w:pPr>
      <w:r w:rsidRPr="00B72E17">
        <w:rPr>
          <w:rFonts w:hAnsi="標楷體" w:hint="eastAsia"/>
          <w:szCs w:val="24"/>
        </w:rPr>
        <w:t>七、申請借用職務宿舍，有下列情形之</w:t>
      </w:r>
      <w:proofErr w:type="gramStart"/>
      <w:r w:rsidRPr="00B72E17">
        <w:rPr>
          <w:rFonts w:hAnsi="標楷體" w:hint="eastAsia"/>
          <w:szCs w:val="24"/>
        </w:rPr>
        <w:t>一</w:t>
      </w:r>
      <w:proofErr w:type="gramEnd"/>
      <w:r w:rsidRPr="00B72E17">
        <w:rPr>
          <w:rFonts w:hAnsi="標楷體" w:hint="eastAsia"/>
          <w:szCs w:val="24"/>
        </w:rPr>
        <w:t>者，即不得</w:t>
      </w:r>
      <w:proofErr w:type="gramStart"/>
      <w:r w:rsidRPr="00B72E17">
        <w:rPr>
          <w:rFonts w:hAnsi="標楷體" w:hint="eastAsia"/>
          <w:szCs w:val="24"/>
        </w:rPr>
        <w:t>申借多房間</w:t>
      </w:r>
      <w:proofErr w:type="gramEnd"/>
      <w:r w:rsidRPr="00B72E17">
        <w:rPr>
          <w:rFonts w:hAnsi="標楷體" w:hint="eastAsia"/>
          <w:szCs w:val="24"/>
        </w:rPr>
        <w:t>職務宿舍或單房間職務宿</w:t>
      </w:r>
      <w:r w:rsidRPr="00B72E17">
        <w:rPr>
          <w:rFonts w:hAnsi="標楷體"/>
          <w:szCs w:val="24"/>
        </w:rPr>
        <w:t>舍</w:t>
      </w:r>
      <w:r w:rsidRPr="00B72E17">
        <w:rPr>
          <w:rFonts w:hAnsi="標楷體" w:hint="eastAsia"/>
          <w:szCs w:val="24"/>
        </w:rPr>
        <w:t>：</w:t>
      </w:r>
    </w:p>
    <w:p w:rsidR="00C6289A" w:rsidRPr="00B72E17" w:rsidRDefault="00C6289A" w:rsidP="00B72E17">
      <w:pPr>
        <w:ind w:left="840" w:hangingChars="350" w:hanging="840"/>
        <w:rPr>
          <w:rFonts w:hAnsi="標楷體"/>
          <w:szCs w:val="24"/>
        </w:rPr>
      </w:pPr>
      <w:r w:rsidRPr="00B72E17">
        <w:rPr>
          <w:rFonts w:hAnsi="標楷體" w:hint="eastAsia"/>
          <w:szCs w:val="24"/>
        </w:rPr>
        <w:t xml:space="preserve">   (</w:t>
      </w:r>
      <w:proofErr w:type="gramStart"/>
      <w:r w:rsidRPr="00B72E17">
        <w:rPr>
          <w:rFonts w:hAnsi="標楷體" w:hint="eastAsia"/>
          <w:szCs w:val="24"/>
        </w:rPr>
        <w:t>一</w:t>
      </w:r>
      <w:proofErr w:type="gramEnd"/>
      <w:r w:rsidRPr="00B72E17">
        <w:rPr>
          <w:rFonts w:hAnsi="標楷體" w:hint="eastAsia"/>
          <w:szCs w:val="24"/>
        </w:rPr>
        <w:t>)直系親屬或配偶同在軍公教及公營事業機關服務者，其另一方已由機關配借給宿舍者。</w:t>
      </w:r>
    </w:p>
    <w:p w:rsidR="00C6289A" w:rsidRPr="00B72E17" w:rsidRDefault="00C6289A" w:rsidP="00C6289A">
      <w:pPr>
        <w:rPr>
          <w:rFonts w:hAnsi="標楷體"/>
          <w:szCs w:val="24"/>
        </w:rPr>
      </w:pPr>
      <w:r w:rsidRPr="00B72E17">
        <w:rPr>
          <w:rFonts w:hAnsi="標楷體"/>
          <w:szCs w:val="24"/>
        </w:rPr>
        <w:t xml:space="preserve">  </w:t>
      </w:r>
      <w:r w:rsidRPr="00B72E17">
        <w:rPr>
          <w:rFonts w:hAnsi="標楷體" w:hint="eastAsia"/>
          <w:szCs w:val="24"/>
        </w:rPr>
        <w:t xml:space="preserve"> (二)本人或配偶曾獲政府輔</w:t>
      </w:r>
      <w:r w:rsidRPr="00B72E17">
        <w:rPr>
          <w:rFonts w:hAnsi="標楷體" w:hint="eastAsia"/>
          <w:snapToGrid w:val="0"/>
          <w:kern w:val="0"/>
          <w:szCs w:val="24"/>
        </w:rPr>
        <w:t>(補)</w:t>
      </w:r>
      <w:r w:rsidRPr="00B72E17">
        <w:rPr>
          <w:rFonts w:hAnsi="標楷體" w:hint="eastAsia"/>
          <w:szCs w:val="24"/>
        </w:rPr>
        <w:t>助購置</w:t>
      </w:r>
      <w:r w:rsidRPr="00B72E17">
        <w:rPr>
          <w:rFonts w:hAnsi="標楷體" w:hint="eastAsia"/>
          <w:snapToGrid w:val="0"/>
          <w:kern w:val="0"/>
          <w:szCs w:val="24"/>
        </w:rPr>
        <w:t>(建)</w:t>
      </w:r>
      <w:r w:rsidRPr="00B72E17">
        <w:rPr>
          <w:rFonts w:hAnsi="標楷體" w:hint="eastAsia"/>
          <w:szCs w:val="24"/>
        </w:rPr>
        <w:t>住宅者。</w:t>
      </w:r>
    </w:p>
    <w:p w:rsidR="00C6289A" w:rsidRPr="00B72E17" w:rsidRDefault="00C6289A" w:rsidP="00C6289A">
      <w:pPr>
        <w:rPr>
          <w:rFonts w:hAnsi="標楷體"/>
          <w:szCs w:val="24"/>
        </w:rPr>
      </w:pPr>
      <w:r w:rsidRPr="00B72E17">
        <w:rPr>
          <w:rFonts w:hAnsi="標楷體"/>
          <w:szCs w:val="24"/>
        </w:rPr>
        <w:t xml:space="preserve">  </w:t>
      </w:r>
      <w:r w:rsidRPr="00B72E17">
        <w:rPr>
          <w:rFonts w:hAnsi="標楷體" w:hint="eastAsia"/>
          <w:szCs w:val="24"/>
        </w:rPr>
        <w:t xml:space="preserve"> (三)自有住宅其戶籍及住居所距離本校在三十公里以內者。</w:t>
      </w:r>
    </w:p>
    <w:p w:rsidR="00C6289A" w:rsidRPr="00B72E17" w:rsidRDefault="00C6289A" w:rsidP="00C6289A">
      <w:pPr>
        <w:rPr>
          <w:rFonts w:hAnsi="標楷體"/>
          <w:szCs w:val="24"/>
        </w:rPr>
      </w:pPr>
      <w:r w:rsidRPr="00B72E17">
        <w:rPr>
          <w:rFonts w:hAnsi="標楷體" w:hint="eastAsia"/>
          <w:szCs w:val="24"/>
        </w:rPr>
        <w:t>八</w:t>
      </w:r>
      <w:r w:rsidRPr="00B72E17">
        <w:rPr>
          <w:rFonts w:hAnsi="標楷體"/>
          <w:szCs w:val="24"/>
        </w:rPr>
        <w:t>、</w:t>
      </w:r>
      <w:r w:rsidRPr="00B72E17">
        <w:rPr>
          <w:rFonts w:hAnsi="標楷體" w:hint="eastAsia"/>
          <w:szCs w:val="24"/>
        </w:rPr>
        <w:t>申請借住多房間職務宿舍或單房間職務宿</w:t>
      </w:r>
      <w:r w:rsidRPr="00B72E17">
        <w:rPr>
          <w:rFonts w:hAnsi="標楷體"/>
          <w:szCs w:val="24"/>
        </w:rPr>
        <w:t>舍</w:t>
      </w:r>
      <w:r w:rsidRPr="00B72E17">
        <w:rPr>
          <w:rFonts w:hAnsi="標楷體" w:hint="eastAsia"/>
          <w:szCs w:val="24"/>
        </w:rPr>
        <w:t>，其申借審核標準如下：</w:t>
      </w:r>
    </w:p>
    <w:p w:rsidR="00C6289A" w:rsidRPr="00B72E17" w:rsidRDefault="00C6289A" w:rsidP="00B72E17">
      <w:pPr>
        <w:ind w:left="840" w:hangingChars="350" w:hanging="840"/>
        <w:rPr>
          <w:rFonts w:hAnsi="標楷體"/>
          <w:szCs w:val="24"/>
        </w:rPr>
      </w:pPr>
      <w:r w:rsidRPr="00B72E17">
        <w:rPr>
          <w:rFonts w:hAnsi="標楷體" w:hint="eastAsia"/>
          <w:szCs w:val="24"/>
        </w:rPr>
        <w:t xml:space="preserve">   (</w:t>
      </w:r>
      <w:proofErr w:type="gramStart"/>
      <w:r w:rsidRPr="00B72E17">
        <w:rPr>
          <w:rFonts w:hAnsi="標楷體" w:hint="eastAsia"/>
          <w:szCs w:val="24"/>
        </w:rPr>
        <w:t>一</w:t>
      </w:r>
      <w:proofErr w:type="gramEnd"/>
      <w:r w:rsidRPr="00B72E17">
        <w:rPr>
          <w:rFonts w:hAnsi="標楷體" w:hint="eastAsia"/>
          <w:szCs w:val="24"/>
        </w:rPr>
        <w:t>)</w:t>
      </w:r>
      <w:r w:rsidR="00DF58A4">
        <w:rPr>
          <w:rFonts w:hAnsi="標楷體" w:hint="eastAsia"/>
          <w:szCs w:val="24"/>
        </w:rPr>
        <w:t>教師</w:t>
      </w:r>
      <w:proofErr w:type="gramStart"/>
      <w:r w:rsidR="00DF58A4">
        <w:rPr>
          <w:rFonts w:hAnsi="標楷體" w:hint="eastAsia"/>
          <w:szCs w:val="24"/>
        </w:rPr>
        <w:t>兼處室館</w:t>
      </w:r>
      <w:proofErr w:type="gramEnd"/>
      <w:r w:rsidR="00DF58A4">
        <w:rPr>
          <w:rFonts w:hAnsi="標楷體" w:hint="eastAsia"/>
          <w:szCs w:val="24"/>
        </w:rPr>
        <w:t>主任及上級單位派任之主</w:t>
      </w:r>
      <w:r w:rsidRPr="00B72E17">
        <w:rPr>
          <w:rFonts w:hAnsi="標楷體" w:hint="eastAsia"/>
          <w:szCs w:val="24"/>
        </w:rPr>
        <w:t>計、人事主任、主任教官得優先申借。</w:t>
      </w:r>
    </w:p>
    <w:p w:rsidR="00C6289A" w:rsidRPr="00B72E17" w:rsidRDefault="00C6289A" w:rsidP="00C6289A">
      <w:pPr>
        <w:ind w:leftChars="100" w:left="850" w:hangingChars="254" w:hanging="610"/>
        <w:rPr>
          <w:rFonts w:hAnsi="標楷體"/>
          <w:szCs w:val="24"/>
        </w:rPr>
      </w:pPr>
      <w:r w:rsidRPr="00B72E17">
        <w:rPr>
          <w:rFonts w:hAnsi="標楷體" w:hint="eastAsia"/>
          <w:szCs w:val="24"/>
        </w:rPr>
        <w:t xml:space="preserve"> (二)除下列得優先申借人員外，遇有宿舍空出時，參照其居住狀況、服務本校年資、眷屬人數等下列點數積分(</w:t>
      </w:r>
      <w:proofErr w:type="gramStart"/>
      <w:r w:rsidRPr="00B72E17">
        <w:rPr>
          <w:rFonts w:hAnsi="標楷體" w:hint="eastAsia"/>
          <w:szCs w:val="24"/>
        </w:rPr>
        <w:t>積分表如附件</w:t>
      </w:r>
      <w:proofErr w:type="gramEnd"/>
      <w:r w:rsidRPr="00B72E17">
        <w:rPr>
          <w:rFonts w:hAnsi="標楷體" w:hint="eastAsia"/>
          <w:szCs w:val="24"/>
        </w:rPr>
        <w:t>三)審議分配之。</w:t>
      </w:r>
    </w:p>
    <w:p w:rsidR="00C6289A" w:rsidRPr="00B72E17" w:rsidRDefault="00C6289A" w:rsidP="00C6289A">
      <w:pPr>
        <w:ind w:leftChars="100" w:left="850" w:hangingChars="254" w:hanging="610"/>
        <w:rPr>
          <w:rFonts w:hAnsi="標楷體"/>
          <w:szCs w:val="24"/>
        </w:rPr>
      </w:pPr>
      <w:r w:rsidRPr="00B72E17">
        <w:rPr>
          <w:rFonts w:hAnsi="標楷體" w:hint="eastAsia"/>
          <w:szCs w:val="24"/>
        </w:rPr>
        <w:t xml:space="preserve">   1.本人、配偶、受扶養之父母及未成年子女等無自有住宅者，記四十點。</w:t>
      </w:r>
    </w:p>
    <w:p w:rsidR="00C6289A" w:rsidRPr="00B72E17" w:rsidRDefault="00C6289A" w:rsidP="00C6289A">
      <w:pPr>
        <w:ind w:leftChars="100" w:left="850" w:hangingChars="254" w:hanging="610"/>
        <w:rPr>
          <w:rFonts w:hAnsi="標楷體"/>
          <w:szCs w:val="24"/>
        </w:rPr>
      </w:pPr>
      <w:r w:rsidRPr="00B72E17">
        <w:rPr>
          <w:rFonts w:hAnsi="標楷體" w:hint="eastAsia"/>
          <w:szCs w:val="24"/>
        </w:rPr>
        <w:t xml:space="preserve">   2.服務本校年資每滿一年，記二點</w:t>
      </w:r>
      <w:proofErr w:type="gramStart"/>
      <w:r w:rsidRPr="00B72E17">
        <w:rPr>
          <w:rFonts w:hAnsi="標楷體" w:hint="eastAsia"/>
          <w:szCs w:val="24"/>
        </w:rPr>
        <w:t>﹙</w:t>
      </w:r>
      <w:proofErr w:type="gramEnd"/>
      <w:r w:rsidRPr="00B72E17">
        <w:rPr>
          <w:rFonts w:hAnsi="標楷體" w:hint="eastAsia"/>
          <w:szCs w:val="24"/>
        </w:rPr>
        <w:t>年資未滿一年但逾六個月，以一年記</w:t>
      </w:r>
      <w:proofErr w:type="gramStart"/>
      <w:r w:rsidRPr="00B72E17">
        <w:rPr>
          <w:rFonts w:hAnsi="標楷體" w:hint="eastAsia"/>
          <w:szCs w:val="24"/>
        </w:rPr>
        <w:t>﹚</w:t>
      </w:r>
      <w:proofErr w:type="gramEnd"/>
      <w:r w:rsidRPr="00B72E17">
        <w:rPr>
          <w:rFonts w:hAnsi="標楷體" w:hint="eastAsia"/>
          <w:szCs w:val="24"/>
        </w:rPr>
        <w:t>。</w:t>
      </w:r>
    </w:p>
    <w:p w:rsidR="00C6289A" w:rsidRPr="00B72E17" w:rsidRDefault="00C6289A" w:rsidP="00C6289A">
      <w:pPr>
        <w:ind w:leftChars="100" w:left="850" w:hangingChars="254" w:hanging="610"/>
        <w:rPr>
          <w:rFonts w:hAnsi="標楷體"/>
          <w:szCs w:val="24"/>
        </w:rPr>
      </w:pPr>
      <w:r w:rsidRPr="00B72E17">
        <w:rPr>
          <w:rFonts w:hAnsi="標楷體" w:hint="eastAsia"/>
          <w:szCs w:val="24"/>
        </w:rPr>
        <w:t xml:space="preserve">   3.眷口加點係指配偶、父母及未婚子女，年滿二十歲以上未婚子女以在校</w:t>
      </w:r>
      <w:r w:rsidRPr="00B72E17">
        <w:rPr>
          <w:rFonts w:hAnsi="標楷體" w:hint="eastAsia"/>
          <w:szCs w:val="24"/>
        </w:rPr>
        <w:lastRenderedPageBreak/>
        <w:t>肆業且無職業，或受禁治產宣告尚未撤銷，或殘廢不能自謀生活者為限，每眷口加記三點。</w:t>
      </w:r>
    </w:p>
    <w:p w:rsidR="00C6289A" w:rsidRPr="00B72E17" w:rsidRDefault="00C6289A" w:rsidP="00C6289A">
      <w:pPr>
        <w:rPr>
          <w:rFonts w:hAnsi="標楷體"/>
          <w:szCs w:val="24"/>
        </w:rPr>
      </w:pPr>
      <w:r w:rsidRPr="00B72E17">
        <w:rPr>
          <w:rFonts w:hAnsi="標楷體" w:hint="eastAsia"/>
          <w:szCs w:val="24"/>
        </w:rPr>
        <w:t>九、</w:t>
      </w:r>
      <w:r w:rsidRPr="00B72E17">
        <w:rPr>
          <w:rFonts w:hAnsi="標楷體"/>
          <w:szCs w:val="24"/>
        </w:rPr>
        <w:t>申請借用職務宿舍者，依下列規定辦理：</w:t>
      </w:r>
    </w:p>
    <w:p w:rsidR="00C6289A" w:rsidRPr="00B72E17" w:rsidRDefault="00C6289A" w:rsidP="00C6289A">
      <w:pPr>
        <w:ind w:leftChars="150" w:left="840" w:hangingChars="200" w:hanging="480"/>
        <w:rPr>
          <w:rFonts w:hAnsi="標楷體"/>
          <w:szCs w:val="24"/>
        </w:rPr>
      </w:pPr>
      <w:r w:rsidRPr="00B72E17">
        <w:rPr>
          <w:rFonts w:hAnsi="標楷體" w:hint="eastAsia"/>
          <w:szCs w:val="24"/>
        </w:rPr>
        <w:t>(</w:t>
      </w:r>
      <w:proofErr w:type="gramStart"/>
      <w:r w:rsidRPr="00B72E17">
        <w:rPr>
          <w:rFonts w:hAnsi="標楷體" w:hint="eastAsia"/>
          <w:szCs w:val="24"/>
        </w:rPr>
        <w:t>一</w:t>
      </w:r>
      <w:proofErr w:type="gramEnd"/>
      <w:r w:rsidRPr="00B72E17">
        <w:rPr>
          <w:rFonts w:hAnsi="標楷體" w:hint="eastAsia"/>
          <w:szCs w:val="24"/>
        </w:rPr>
        <w:t>)申借人應先填具申請單(如附件四)</w:t>
      </w:r>
      <w:proofErr w:type="gramStart"/>
      <w:r w:rsidRPr="00B72E17">
        <w:rPr>
          <w:rFonts w:hAnsi="標楷體" w:hint="eastAsia"/>
          <w:szCs w:val="24"/>
        </w:rPr>
        <w:t>及積點表交</w:t>
      </w:r>
      <w:proofErr w:type="gramEnd"/>
      <w:r w:rsidRPr="00B72E17">
        <w:rPr>
          <w:rFonts w:hAnsi="標楷體" w:hint="eastAsia"/>
          <w:szCs w:val="24"/>
        </w:rPr>
        <w:t>由總務處登記，其申借職務宿舍者，並應繳驗戶口名簿影印本；配偶在其他單位服務者，應由其服務單位出具未借用宿舍之證明。</w:t>
      </w:r>
    </w:p>
    <w:p w:rsidR="00C6289A" w:rsidRPr="00B72E17" w:rsidRDefault="00C6289A" w:rsidP="00C6289A">
      <w:pPr>
        <w:ind w:leftChars="150" w:left="840" w:hangingChars="200" w:hanging="480"/>
        <w:rPr>
          <w:rFonts w:hAnsi="標楷體"/>
          <w:szCs w:val="24"/>
        </w:rPr>
      </w:pPr>
      <w:r w:rsidRPr="00B72E17">
        <w:rPr>
          <w:rFonts w:hAnsi="標楷體" w:hint="eastAsia"/>
          <w:szCs w:val="24"/>
        </w:rPr>
        <w:t>(二)申借宿舍經審查小組(其成員由</w:t>
      </w:r>
      <w:proofErr w:type="gramStart"/>
      <w:r w:rsidRPr="00B72E17">
        <w:rPr>
          <w:rFonts w:hAnsi="標楷體" w:hint="eastAsia"/>
          <w:szCs w:val="24"/>
        </w:rPr>
        <w:t>各處室館主任</w:t>
      </w:r>
      <w:proofErr w:type="gramEnd"/>
      <w:r w:rsidRPr="00B72E17">
        <w:rPr>
          <w:rFonts w:hAnsi="標楷體" w:hint="eastAsia"/>
          <w:szCs w:val="24"/>
        </w:rPr>
        <w:t>、主任教官組成之；由總務主任擔任召集人)審查符合規定，經校長核准，由總務處通知借住人。凡未經核准，不得擅自入住。</w:t>
      </w:r>
    </w:p>
    <w:p w:rsidR="00C6289A" w:rsidRPr="00B72E17" w:rsidRDefault="00C6289A" w:rsidP="00C6289A">
      <w:pPr>
        <w:ind w:leftChars="150" w:left="840" w:hangingChars="200" w:hanging="480"/>
        <w:rPr>
          <w:rFonts w:hAnsi="標楷體"/>
          <w:szCs w:val="24"/>
        </w:rPr>
      </w:pPr>
      <w:r w:rsidRPr="00B72E17">
        <w:rPr>
          <w:rFonts w:hAnsi="標楷體" w:hint="eastAsia"/>
          <w:szCs w:val="24"/>
        </w:rPr>
        <w:t>(三)申請借用多房間職務宿舍或單房間職務宿</w:t>
      </w:r>
      <w:r w:rsidRPr="00B72E17">
        <w:rPr>
          <w:rFonts w:hAnsi="標楷體"/>
          <w:szCs w:val="24"/>
        </w:rPr>
        <w:t>舍</w:t>
      </w:r>
      <w:r w:rsidRPr="00B72E17">
        <w:rPr>
          <w:rFonts w:hAnsi="標楷體" w:hint="eastAsia"/>
          <w:szCs w:val="24"/>
        </w:rPr>
        <w:t>，經核定准予借用者，總務處</w:t>
      </w:r>
      <w:r w:rsidRPr="00B72E17">
        <w:rPr>
          <w:rFonts w:hAnsi="標楷體"/>
          <w:szCs w:val="24"/>
        </w:rPr>
        <w:t>應即填發宿舍借用通知單（如附件</w:t>
      </w:r>
      <w:r w:rsidRPr="00B72E17">
        <w:rPr>
          <w:rFonts w:hAnsi="標楷體" w:hint="eastAsia"/>
          <w:szCs w:val="24"/>
        </w:rPr>
        <w:t>五</w:t>
      </w:r>
      <w:r w:rsidRPr="00B72E17">
        <w:rPr>
          <w:rFonts w:hAnsi="標楷體"/>
          <w:szCs w:val="24"/>
        </w:rPr>
        <w:t>），借用人接獲通知後，應在十五日內</w:t>
      </w:r>
      <w:r w:rsidRPr="00B72E17">
        <w:rPr>
          <w:rFonts w:hAnsi="標楷體" w:hint="eastAsia"/>
          <w:szCs w:val="24"/>
        </w:rPr>
        <w:t>攜帶個人身分證、私章與總務處辦妥簽約(如附件六)、公證等借用手續並遷入，自遷入宿舍之日起將按月扣繳房租津貼及宿舍管理費，逾期視同自願放棄；依</w:t>
      </w:r>
      <w:proofErr w:type="gramStart"/>
      <w:r w:rsidRPr="00B72E17">
        <w:rPr>
          <w:rFonts w:hAnsi="標楷體" w:hint="eastAsia"/>
          <w:szCs w:val="24"/>
        </w:rPr>
        <w:t>規</w:t>
      </w:r>
      <w:proofErr w:type="gramEnd"/>
      <w:r w:rsidRPr="00B72E17">
        <w:rPr>
          <w:rFonts w:hAnsi="標楷體" w:hint="eastAsia"/>
          <w:szCs w:val="24"/>
        </w:rPr>
        <w:t>所需公證費用，由借用人負擔。</w:t>
      </w:r>
    </w:p>
    <w:p w:rsidR="00C6289A" w:rsidRPr="00B72E17" w:rsidRDefault="00C6289A" w:rsidP="00C6289A">
      <w:pPr>
        <w:ind w:leftChars="150" w:left="840" w:hangingChars="200" w:hanging="480"/>
        <w:rPr>
          <w:rFonts w:hAnsi="標楷體"/>
          <w:szCs w:val="24"/>
        </w:rPr>
      </w:pPr>
      <w:r w:rsidRPr="00B72E17">
        <w:rPr>
          <w:rFonts w:hAnsi="標楷體" w:hint="eastAsia"/>
          <w:szCs w:val="24"/>
        </w:rPr>
        <w:t>(四)職務宿舍借用人，因配偶死亡、離異或另無其他扶養親屬</w:t>
      </w:r>
      <w:proofErr w:type="gramStart"/>
      <w:r w:rsidRPr="00B72E17">
        <w:rPr>
          <w:rFonts w:hAnsi="標楷體" w:hint="eastAsia"/>
          <w:szCs w:val="24"/>
        </w:rPr>
        <w:t>隨居任所者</w:t>
      </w:r>
      <w:proofErr w:type="gramEnd"/>
      <w:r w:rsidRPr="00B72E17">
        <w:rPr>
          <w:rFonts w:hAnsi="標楷體" w:hint="eastAsia"/>
          <w:szCs w:val="24"/>
        </w:rPr>
        <w:t>，應</w:t>
      </w:r>
      <w:proofErr w:type="gramStart"/>
      <w:r w:rsidRPr="00B72E17">
        <w:rPr>
          <w:rFonts w:hAnsi="標楷體" w:hint="eastAsia"/>
          <w:szCs w:val="24"/>
        </w:rPr>
        <w:t>改借單房間</w:t>
      </w:r>
      <w:proofErr w:type="gramEnd"/>
      <w:r w:rsidRPr="00B72E17">
        <w:rPr>
          <w:rFonts w:hAnsi="標楷體" w:hint="eastAsia"/>
          <w:szCs w:val="24"/>
        </w:rPr>
        <w:t>職務宿</w:t>
      </w:r>
      <w:r w:rsidRPr="00B72E17">
        <w:rPr>
          <w:rFonts w:hAnsi="標楷體"/>
          <w:szCs w:val="24"/>
        </w:rPr>
        <w:t>舍</w:t>
      </w:r>
      <w:r w:rsidRPr="00B72E17">
        <w:rPr>
          <w:rFonts w:hAnsi="標楷體" w:hint="eastAsia"/>
          <w:szCs w:val="24"/>
        </w:rPr>
        <w:t>。</w:t>
      </w:r>
    </w:p>
    <w:p w:rsidR="00C6289A" w:rsidRPr="00B72E17" w:rsidRDefault="00C6289A" w:rsidP="00C6289A">
      <w:pPr>
        <w:ind w:leftChars="150" w:left="840" w:hangingChars="200" w:hanging="480"/>
        <w:rPr>
          <w:rFonts w:hAnsi="標楷體"/>
          <w:szCs w:val="24"/>
        </w:rPr>
      </w:pPr>
      <w:r w:rsidRPr="00B72E17">
        <w:rPr>
          <w:rFonts w:hAnsi="標楷體" w:hint="eastAsia"/>
          <w:szCs w:val="24"/>
        </w:rPr>
        <w:t>(五)宿舍借用</w:t>
      </w:r>
      <w:proofErr w:type="gramStart"/>
      <w:r w:rsidRPr="00B72E17">
        <w:rPr>
          <w:rFonts w:hAnsi="標楷體" w:hint="eastAsia"/>
          <w:szCs w:val="24"/>
        </w:rPr>
        <w:t>期間，</w:t>
      </w:r>
      <w:proofErr w:type="gramEnd"/>
      <w:r w:rsidRPr="00B72E17">
        <w:rPr>
          <w:rFonts w:hAnsi="標楷體" w:hint="eastAsia"/>
          <w:szCs w:val="24"/>
        </w:rPr>
        <w:t>以借用人任職本校期間為限。</w:t>
      </w:r>
      <w:r w:rsidRPr="00B72E17">
        <w:rPr>
          <w:rFonts w:hAnsi="標楷體"/>
          <w:szCs w:val="24"/>
        </w:rPr>
        <w:t>宿舍借用人調職、離職、停職、留職停薪或退休時，除法令另有規定外，應在三個月內遷出；受撤職、休職或免職處分時，應在一個月內遷出；在職死亡時，其遺族應在三個月內遷出。但宿舍借用人因養育</w:t>
      </w:r>
      <w:proofErr w:type="gramStart"/>
      <w:r w:rsidRPr="00B72E17">
        <w:rPr>
          <w:rFonts w:hAnsi="標楷體"/>
          <w:szCs w:val="24"/>
        </w:rPr>
        <w:t>三</w:t>
      </w:r>
      <w:proofErr w:type="gramEnd"/>
      <w:r w:rsidRPr="00B72E17">
        <w:rPr>
          <w:rFonts w:hAnsi="標楷體"/>
          <w:szCs w:val="24"/>
        </w:rPr>
        <w:t>足歲以下之子女依法留職停薪者，不在此限。違反</w:t>
      </w:r>
      <w:r w:rsidRPr="00B72E17">
        <w:rPr>
          <w:rFonts w:hAnsi="標楷體" w:hint="eastAsia"/>
          <w:szCs w:val="24"/>
        </w:rPr>
        <w:t>該</w:t>
      </w:r>
      <w:r w:rsidRPr="00B72E17">
        <w:rPr>
          <w:rFonts w:hAnsi="標楷體"/>
          <w:szCs w:val="24"/>
        </w:rPr>
        <w:t>規定，屆期不遷出者，應依宿舍借用契約辦理；其為現職人員者，</w:t>
      </w:r>
      <w:proofErr w:type="gramStart"/>
      <w:r w:rsidRPr="00B72E17">
        <w:rPr>
          <w:rFonts w:hAnsi="標楷體"/>
          <w:szCs w:val="24"/>
        </w:rPr>
        <w:t>並應議處</w:t>
      </w:r>
      <w:proofErr w:type="gramEnd"/>
      <w:r w:rsidRPr="00B72E17">
        <w:rPr>
          <w:rFonts w:hAnsi="標楷體"/>
          <w:szCs w:val="24"/>
        </w:rPr>
        <w:t>。</w:t>
      </w:r>
    </w:p>
    <w:p w:rsidR="00C6289A" w:rsidRPr="00B72E17" w:rsidRDefault="00C6289A" w:rsidP="00C6289A">
      <w:pPr>
        <w:ind w:leftChars="150" w:left="840" w:hangingChars="200" w:hanging="480"/>
        <w:rPr>
          <w:rFonts w:hAnsi="標楷體"/>
          <w:szCs w:val="24"/>
        </w:rPr>
      </w:pPr>
      <w:r w:rsidRPr="00B72E17">
        <w:rPr>
          <w:rFonts w:hAnsi="標楷體" w:hint="eastAsia"/>
          <w:szCs w:val="24"/>
        </w:rPr>
        <w:t>(六)</w:t>
      </w:r>
      <w:proofErr w:type="gramStart"/>
      <w:r w:rsidRPr="00B72E17">
        <w:rPr>
          <w:rFonts w:hAnsi="標楷體" w:hint="eastAsia"/>
          <w:szCs w:val="24"/>
        </w:rPr>
        <w:t>凡申借</w:t>
      </w:r>
      <w:proofErr w:type="gramEnd"/>
      <w:r w:rsidRPr="00B72E17">
        <w:rPr>
          <w:rFonts w:hAnsi="標楷體" w:hint="eastAsia"/>
          <w:szCs w:val="24"/>
        </w:rPr>
        <w:t>職務宿舍，如無空餘宿舍分配時，先予登記，</w:t>
      </w:r>
      <w:proofErr w:type="gramStart"/>
      <w:r w:rsidRPr="00B72E17">
        <w:rPr>
          <w:rFonts w:hAnsi="標楷體" w:hint="eastAsia"/>
          <w:szCs w:val="24"/>
        </w:rPr>
        <w:t>俟</w:t>
      </w:r>
      <w:proofErr w:type="gramEnd"/>
      <w:r w:rsidRPr="00B72E17">
        <w:rPr>
          <w:rFonts w:hAnsi="標楷體" w:hint="eastAsia"/>
          <w:szCs w:val="24"/>
        </w:rPr>
        <w:t>有空缺，依前述二之規定分配之。必要時，得由校長視申請人之緩急核定之。</w:t>
      </w:r>
    </w:p>
    <w:p w:rsidR="00C6289A" w:rsidRPr="00B72E17" w:rsidRDefault="00C6289A" w:rsidP="00B72E17">
      <w:pPr>
        <w:ind w:left="840" w:hangingChars="350" w:hanging="840"/>
        <w:rPr>
          <w:rFonts w:hAnsi="標楷體"/>
          <w:szCs w:val="24"/>
        </w:rPr>
      </w:pPr>
      <w:r w:rsidRPr="00B72E17">
        <w:rPr>
          <w:rFonts w:hAnsi="標楷體" w:hint="eastAsia"/>
          <w:szCs w:val="24"/>
        </w:rPr>
        <w:t xml:space="preserve">　 (七)宿舍既經核定分配後，不得挑選，借住人於接到通知，未依前述三之規定辦理遷入者，除有特殊原因，經事前核可者外，</w:t>
      </w:r>
      <w:proofErr w:type="gramStart"/>
      <w:r w:rsidRPr="00B72E17">
        <w:rPr>
          <w:rFonts w:hAnsi="標楷體" w:hint="eastAsia"/>
          <w:szCs w:val="24"/>
        </w:rPr>
        <w:t>概作放棄</w:t>
      </w:r>
      <w:proofErr w:type="gramEnd"/>
      <w:r w:rsidRPr="00B72E17">
        <w:rPr>
          <w:rFonts w:hAnsi="標楷體" w:hint="eastAsia"/>
          <w:szCs w:val="24"/>
        </w:rPr>
        <w:t>論。</w:t>
      </w:r>
    </w:p>
    <w:p w:rsidR="00C6289A" w:rsidRPr="00B72E17" w:rsidRDefault="00C6289A" w:rsidP="00B72E17">
      <w:pPr>
        <w:ind w:left="840" w:hangingChars="350" w:hanging="840"/>
        <w:rPr>
          <w:rFonts w:hAnsi="標楷體"/>
          <w:szCs w:val="24"/>
        </w:rPr>
      </w:pPr>
      <w:r w:rsidRPr="00B72E17">
        <w:rPr>
          <w:rFonts w:hAnsi="標楷體" w:hint="eastAsia"/>
          <w:szCs w:val="24"/>
        </w:rPr>
        <w:t xml:space="preserve">　 (八)配</w:t>
      </w:r>
      <w:proofErr w:type="gramStart"/>
      <w:r w:rsidRPr="00B72E17">
        <w:rPr>
          <w:rFonts w:hAnsi="標楷體" w:hint="eastAsia"/>
          <w:szCs w:val="24"/>
        </w:rPr>
        <w:t>﹙</w:t>
      </w:r>
      <w:proofErr w:type="gramEnd"/>
      <w:r w:rsidRPr="00B72E17">
        <w:rPr>
          <w:rFonts w:hAnsi="標楷體" w:hint="eastAsia"/>
          <w:szCs w:val="24"/>
        </w:rPr>
        <w:t>借</w:t>
      </w:r>
      <w:proofErr w:type="gramStart"/>
      <w:r w:rsidRPr="00B72E17">
        <w:rPr>
          <w:rFonts w:hAnsi="標楷體" w:hint="eastAsia"/>
          <w:szCs w:val="24"/>
        </w:rPr>
        <w:t>﹚</w:t>
      </w:r>
      <w:proofErr w:type="gramEnd"/>
      <w:r w:rsidRPr="00B72E17">
        <w:rPr>
          <w:rFonts w:hAnsi="標楷體" w:hint="eastAsia"/>
          <w:szCs w:val="24"/>
        </w:rPr>
        <w:t>住宿舍之人員，如因故遷離時，應辦理遷出手續，原配</w:t>
      </w:r>
      <w:proofErr w:type="gramStart"/>
      <w:r w:rsidRPr="00B72E17">
        <w:rPr>
          <w:rFonts w:hAnsi="標楷體" w:hint="eastAsia"/>
          <w:szCs w:val="24"/>
        </w:rPr>
        <w:t>﹙</w:t>
      </w:r>
      <w:proofErr w:type="gramEnd"/>
      <w:r w:rsidRPr="00B72E17">
        <w:rPr>
          <w:rFonts w:hAnsi="標楷體" w:hint="eastAsia"/>
          <w:szCs w:val="24"/>
        </w:rPr>
        <w:t>借</w:t>
      </w:r>
      <w:proofErr w:type="gramStart"/>
      <w:r w:rsidRPr="00B72E17">
        <w:rPr>
          <w:rFonts w:hAnsi="標楷體" w:hint="eastAsia"/>
          <w:szCs w:val="24"/>
        </w:rPr>
        <w:t>﹚</w:t>
      </w:r>
      <w:proofErr w:type="gramEnd"/>
      <w:r w:rsidRPr="00B72E17">
        <w:rPr>
          <w:rFonts w:hAnsi="標楷體" w:hint="eastAsia"/>
          <w:szCs w:val="24"/>
        </w:rPr>
        <w:t xml:space="preserve">住人不得私自轉讓。                                                                 </w:t>
      </w:r>
    </w:p>
    <w:p w:rsidR="00C6289A" w:rsidRPr="00B72E17" w:rsidRDefault="00C6289A" w:rsidP="00C6289A">
      <w:pPr>
        <w:ind w:leftChars="150" w:left="840" w:hangingChars="200" w:hanging="480"/>
        <w:rPr>
          <w:rFonts w:hAnsi="標楷體"/>
          <w:szCs w:val="24"/>
        </w:rPr>
      </w:pPr>
      <w:r w:rsidRPr="00B72E17">
        <w:rPr>
          <w:rFonts w:hAnsi="標楷體" w:hint="eastAsia"/>
          <w:szCs w:val="24"/>
        </w:rPr>
        <w:t>(九)退休人員，因依親、移民、變故，不得將宿舍</w:t>
      </w:r>
      <w:proofErr w:type="gramStart"/>
      <w:r w:rsidRPr="00B72E17">
        <w:rPr>
          <w:rFonts w:hAnsi="標楷體" w:hint="eastAsia"/>
          <w:szCs w:val="24"/>
        </w:rPr>
        <w:t>託</w:t>
      </w:r>
      <w:proofErr w:type="gramEnd"/>
      <w:r w:rsidRPr="00B72E17">
        <w:rPr>
          <w:rFonts w:hAnsi="標楷體" w:hint="eastAsia"/>
          <w:szCs w:val="24"/>
        </w:rPr>
        <w:t>親友看管或借住，應依規定交還學校。</w:t>
      </w:r>
    </w:p>
    <w:p w:rsidR="00C6289A" w:rsidRPr="00B72E17" w:rsidRDefault="00C6289A" w:rsidP="00B72E17">
      <w:pPr>
        <w:ind w:left="840" w:hangingChars="350" w:hanging="840"/>
        <w:rPr>
          <w:rFonts w:hAnsi="標楷體"/>
          <w:szCs w:val="24"/>
        </w:rPr>
      </w:pPr>
      <w:r w:rsidRPr="00B72E17">
        <w:rPr>
          <w:rFonts w:hAnsi="標楷體" w:hint="eastAsia"/>
          <w:szCs w:val="24"/>
        </w:rPr>
        <w:t xml:space="preserve">　 (十)退休人員</w:t>
      </w:r>
      <w:proofErr w:type="gramStart"/>
      <w:r w:rsidRPr="00B72E17">
        <w:rPr>
          <w:rFonts w:hAnsi="標楷體" w:hint="eastAsia"/>
          <w:szCs w:val="24"/>
        </w:rPr>
        <w:t>﹙</w:t>
      </w:r>
      <w:proofErr w:type="gramEnd"/>
      <w:smartTag w:uri="urn:schemas-microsoft-com:office:smarttags" w:element="chsdate">
        <w:smartTagPr>
          <w:attr w:name="IsROCDate" w:val="True"/>
          <w:attr w:name="IsLunarDate" w:val="False"/>
          <w:attr w:name="Day" w:val="29"/>
          <w:attr w:name="Month" w:val="4"/>
          <w:attr w:name="Year" w:val="1983"/>
        </w:smartTagPr>
        <w:r w:rsidRPr="00B72E17">
          <w:rPr>
            <w:rFonts w:hAnsi="標楷體" w:hint="eastAsia"/>
            <w:szCs w:val="24"/>
          </w:rPr>
          <w:t>民國七十二年四月二十九日</w:t>
        </w:r>
      </w:smartTag>
      <w:r w:rsidRPr="00B72E17">
        <w:rPr>
          <w:rFonts w:hAnsi="標楷體" w:hint="eastAsia"/>
          <w:szCs w:val="24"/>
        </w:rPr>
        <w:t>事務管理規則修正前</w:t>
      </w:r>
      <w:proofErr w:type="gramStart"/>
      <w:r w:rsidRPr="00B72E17">
        <w:rPr>
          <w:rFonts w:hAnsi="標楷體" w:hint="eastAsia"/>
          <w:szCs w:val="24"/>
        </w:rPr>
        <w:t>所配借之</w:t>
      </w:r>
      <w:proofErr w:type="gramEnd"/>
      <w:r w:rsidRPr="00B72E17">
        <w:rPr>
          <w:rFonts w:hAnsi="標楷體" w:hint="eastAsia"/>
          <w:szCs w:val="24"/>
        </w:rPr>
        <w:t>宿舍並</w:t>
      </w:r>
      <w:proofErr w:type="gramStart"/>
      <w:r w:rsidRPr="00B72E17">
        <w:rPr>
          <w:rFonts w:hAnsi="標楷體" w:hint="eastAsia"/>
          <w:szCs w:val="24"/>
        </w:rPr>
        <w:t>合於續住</w:t>
      </w:r>
      <w:proofErr w:type="gramEnd"/>
      <w:r w:rsidRPr="00B72E17">
        <w:rPr>
          <w:rFonts w:hAnsi="標楷體" w:hint="eastAsia"/>
          <w:szCs w:val="24"/>
        </w:rPr>
        <w:t>規定</w:t>
      </w:r>
      <w:proofErr w:type="gramStart"/>
      <w:r w:rsidRPr="00B72E17">
        <w:rPr>
          <w:rFonts w:hAnsi="標楷體" w:hint="eastAsia"/>
          <w:szCs w:val="24"/>
        </w:rPr>
        <w:t>﹚</w:t>
      </w:r>
      <w:proofErr w:type="gramEnd"/>
      <w:r w:rsidRPr="00B72E17">
        <w:rPr>
          <w:rFonts w:hAnsi="標楷體" w:hint="eastAsia"/>
          <w:szCs w:val="24"/>
        </w:rPr>
        <w:t>，自願遷讓宿舍者，自民國九十五年十二月三十一日後，不再予核發補助搬遷補助費。</w:t>
      </w:r>
    </w:p>
    <w:p w:rsidR="00C6289A" w:rsidRPr="00B72E17" w:rsidRDefault="00C6289A" w:rsidP="00B72E17">
      <w:pPr>
        <w:ind w:leftChars="50" w:left="840" w:hangingChars="300" w:hanging="720"/>
        <w:rPr>
          <w:rFonts w:hAnsi="標楷體"/>
          <w:szCs w:val="24"/>
        </w:rPr>
      </w:pPr>
      <w:r w:rsidRPr="00B72E17">
        <w:rPr>
          <w:rFonts w:hAnsi="標楷體" w:hint="eastAsia"/>
          <w:szCs w:val="24"/>
        </w:rPr>
        <w:t>(十一)凡配</w:t>
      </w:r>
      <w:proofErr w:type="gramStart"/>
      <w:r w:rsidRPr="00B72E17">
        <w:rPr>
          <w:rFonts w:hAnsi="標楷體" w:hint="eastAsia"/>
          <w:szCs w:val="24"/>
        </w:rPr>
        <w:t>﹙</w:t>
      </w:r>
      <w:proofErr w:type="gramEnd"/>
      <w:r w:rsidRPr="00B72E17">
        <w:rPr>
          <w:rFonts w:hAnsi="標楷體" w:hint="eastAsia"/>
          <w:szCs w:val="24"/>
        </w:rPr>
        <w:t>借</w:t>
      </w:r>
      <w:proofErr w:type="gramStart"/>
      <w:r w:rsidRPr="00B72E17">
        <w:rPr>
          <w:rFonts w:hAnsi="標楷體" w:hint="eastAsia"/>
          <w:szCs w:val="24"/>
        </w:rPr>
        <w:t>﹚</w:t>
      </w:r>
      <w:proofErr w:type="gramEnd"/>
      <w:r w:rsidRPr="00B72E17">
        <w:rPr>
          <w:rFonts w:hAnsi="標楷體" w:hint="eastAsia"/>
          <w:szCs w:val="24"/>
        </w:rPr>
        <w:t>住之職務宿舍，不得租借與他人，單身宿舍不得留住親友，如有違反上述情事，得取消其居住權利。</w:t>
      </w:r>
    </w:p>
    <w:p w:rsidR="00C6289A" w:rsidRPr="00B72E17" w:rsidRDefault="00C6289A" w:rsidP="00C6289A">
      <w:pPr>
        <w:ind w:left="850" w:hangingChars="354" w:hanging="850"/>
        <w:rPr>
          <w:rFonts w:hAnsi="標楷體"/>
          <w:szCs w:val="24"/>
        </w:rPr>
      </w:pPr>
      <w:r w:rsidRPr="00B72E17">
        <w:rPr>
          <w:rFonts w:hAnsi="標楷體" w:hint="eastAsia"/>
          <w:szCs w:val="24"/>
        </w:rPr>
        <w:t xml:space="preserve"> (十二)教職員借住多房間職務宿舍，不配借任何傢俱，所使用水電、瓦斯費、房舍維修由居住人自行負擔。</w:t>
      </w:r>
    </w:p>
    <w:p w:rsidR="00C6289A" w:rsidRPr="00B72E17" w:rsidRDefault="00C6289A" w:rsidP="00B72E17">
      <w:pPr>
        <w:ind w:leftChars="59" w:left="850" w:hangingChars="295" w:hanging="708"/>
        <w:rPr>
          <w:rFonts w:hAnsi="標楷體"/>
          <w:szCs w:val="24"/>
        </w:rPr>
      </w:pPr>
      <w:r w:rsidRPr="00B72E17">
        <w:rPr>
          <w:rFonts w:hAnsi="標楷體" w:hint="eastAsia"/>
          <w:szCs w:val="24"/>
        </w:rPr>
        <w:t>(十三)單房間職務宿</w:t>
      </w:r>
      <w:r w:rsidRPr="00B72E17">
        <w:rPr>
          <w:rFonts w:hAnsi="標楷體"/>
          <w:szCs w:val="24"/>
        </w:rPr>
        <w:t>舍</w:t>
      </w:r>
      <w:r w:rsidRPr="00B72E17">
        <w:rPr>
          <w:rFonts w:hAnsi="標楷體" w:hint="eastAsia"/>
          <w:szCs w:val="24"/>
        </w:rPr>
        <w:t>借住人對公有傢俱應負愛護保管之責，如有遺失或損壞，應負賠償責任，所使用水電費由現住人員負擔。除公共區域外，其房舍</w:t>
      </w:r>
      <w:r w:rsidRPr="00B72E17">
        <w:rPr>
          <w:rFonts w:hAnsi="標楷體" w:hint="eastAsia"/>
          <w:szCs w:val="24"/>
        </w:rPr>
        <w:lastRenderedPageBreak/>
        <w:t>維修由居住人自行負擔。</w:t>
      </w:r>
    </w:p>
    <w:p w:rsidR="00C6289A" w:rsidRPr="00B72E17" w:rsidRDefault="00C6289A" w:rsidP="00B72E17">
      <w:pPr>
        <w:ind w:leftChars="59" w:left="850" w:hangingChars="295" w:hanging="708"/>
        <w:rPr>
          <w:rFonts w:hAnsi="標楷體"/>
          <w:szCs w:val="24"/>
        </w:rPr>
      </w:pPr>
      <w:r w:rsidRPr="00B72E17">
        <w:rPr>
          <w:rFonts w:hAnsi="標楷體" w:hint="eastAsia"/>
          <w:szCs w:val="24"/>
        </w:rPr>
        <w:t>(十四)</w:t>
      </w:r>
      <w:r w:rsidRPr="00B72E17">
        <w:rPr>
          <w:rFonts w:hAnsi="標楷體"/>
          <w:szCs w:val="24"/>
        </w:rPr>
        <w:t>宿舍借用人，因職級、年資、</w:t>
      </w:r>
      <w:proofErr w:type="gramStart"/>
      <w:r w:rsidRPr="00B72E17">
        <w:rPr>
          <w:rFonts w:hAnsi="標楷體"/>
          <w:szCs w:val="24"/>
        </w:rPr>
        <w:t>眷</w:t>
      </w:r>
      <w:proofErr w:type="gramEnd"/>
      <w:r w:rsidRPr="00B72E17">
        <w:rPr>
          <w:rFonts w:hAnsi="標楷體"/>
          <w:szCs w:val="24"/>
        </w:rPr>
        <w:t>口變動等原因申請調整宿舍，或管理機關重新調整宿舍時，應重行依照規定辦理請借手續。</w:t>
      </w:r>
    </w:p>
    <w:p w:rsidR="00C6289A" w:rsidRPr="00B72E17" w:rsidRDefault="00C6289A" w:rsidP="00C6289A">
      <w:pPr>
        <w:ind w:left="480" w:hangingChars="200" w:hanging="480"/>
        <w:rPr>
          <w:rFonts w:hAnsi="標楷體"/>
          <w:szCs w:val="24"/>
        </w:rPr>
      </w:pPr>
      <w:r w:rsidRPr="00B72E17">
        <w:rPr>
          <w:rFonts w:hAnsi="標楷體" w:hint="eastAsia"/>
          <w:szCs w:val="24"/>
        </w:rPr>
        <w:t>十、宿舍借用人應實際居住，不得將宿舍全部或一部出租、轉借、調換、轉讓、增建、改建、經營商業或作其他用途。</w:t>
      </w:r>
    </w:p>
    <w:p w:rsidR="00C6289A" w:rsidRPr="00B72E17" w:rsidRDefault="00C6289A" w:rsidP="00C6289A">
      <w:pPr>
        <w:ind w:left="480" w:hangingChars="200" w:hanging="480"/>
        <w:rPr>
          <w:rFonts w:hAnsi="標楷體"/>
          <w:szCs w:val="24"/>
        </w:rPr>
      </w:pPr>
      <w:r w:rsidRPr="00B72E17">
        <w:rPr>
          <w:rFonts w:hAnsi="標楷體" w:hint="eastAsia"/>
          <w:szCs w:val="24"/>
        </w:rPr>
        <w:t xml:space="preserve">        若經查明宿舍借用人有違反前項規定情形或占</w:t>
      </w:r>
      <w:proofErr w:type="gramStart"/>
      <w:r w:rsidRPr="00B72E17">
        <w:rPr>
          <w:rFonts w:hAnsi="標楷體" w:hint="eastAsia"/>
          <w:szCs w:val="24"/>
        </w:rPr>
        <w:t>用他戶宿舍</w:t>
      </w:r>
      <w:proofErr w:type="gramEnd"/>
      <w:r w:rsidRPr="00B72E17">
        <w:rPr>
          <w:rFonts w:hAnsi="標楷體" w:hint="eastAsia"/>
          <w:szCs w:val="24"/>
        </w:rPr>
        <w:t>時，應即終止借用契約，並責令搬遷，該宿舍借用人在本機關不得再請借宿舍。</w:t>
      </w:r>
    </w:p>
    <w:p w:rsidR="00C6289A" w:rsidRPr="00B72E17" w:rsidRDefault="00C6289A" w:rsidP="00C6289A">
      <w:pPr>
        <w:ind w:left="480" w:hangingChars="200" w:hanging="480"/>
        <w:rPr>
          <w:rFonts w:hAnsi="標楷體"/>
          <w:szCs w:val="24"/>
        </w:rPr>
      </w:pPr>
      <w:r w:rsidRPr="00B72E17">
        <w:rPr>
          <w:rFonts w:hAnsi="標楷體" w:hint="eastAsia"/>
          <w:szCs w:val="24"/>
        </w:rPr>
        <w:t>十一、宿舍有下列情形之一時，管理機關得終止借用契約，借用人應配合搬遷：</w:t>
      </w:r>
    </w:p>
    <w:p w:rsidR="00C6289A" w:rsidRPr="00B72E17" w:rsidRDefault="00C6289A" w:rsidP="00C6289A">
      <w:pPr>
        <w:ind w:firstLineChars="100" w:firstLine="240"/>
        <w:rPr>
          <w:rFonts w:hAnsi="標楷體"/>
          <w:szCs w:val="24"/>
        </w:rPr>
      </w:pPr>
      <w:r w:rsidRPr="00B72E17">
        <w:rPr>
          <w:rFonts w:hAnsi="標楷體" w:hint="eastAsia"/>
          <w:szCs w:val="24"/>
        </w:rPr>
        <w:t>(</w:t>
      </w:r>
      <w:proofErr w:type="gramStart"/>
      <w:r w:rsidRPr="00B72E17">
        <w:rPr>
          <w:rFonts w:hAnsi="標楷體" w:hint="eastAsia"/>
          <w:szCs w:val="24"/>
        </w:rPr>
        <w:t>一</w:t>
      </w:r>
      <w:proofErr w:type="gramEnd"/>
      <w:r w:rsidRPr="00B72E17">
        <w:rPr>
          <w:rFonts w:hAnsi="標楷體" w:hint="eastAsia"/>
          <w:szCs w:val="24"/>
        </w:rPr>
        <w:t>)倒塌、毀損致不堪居住。</w:t>
      </w:r>
    </w:p>
    <w:p w:rsidR="00C6289A" w:rsidRPr="00B72E17" w:rsidRDefault="00C6289A" w:rsidP="00C6289A">
      <w:pPr>
        <w:ind w:firstLineChars="100" w:firstLine="240"/>
        <w:rPr>
          <w:rFonts w:hAnsi="標楷體"/>
          <w:szCs w:val="24"/>
        </w:rPr>
      </w:pPr>
      <w:r w:rsidRPr="00B72E17">
        <w:rPr>
          <w:rFonts w:hAnsi="標楷體" w:hint="eastAsia"/>
          <w:szCs w:val="24"/>
        </w:rPr>
        <w:t>(二)因公共設施開闢或為應各機關發展需要而拆除。</w:t>
      </w:r>
    </w:p>
    <w:p w:rsidR="00C6289A" w:rsidRPr="00B72E17" w:rsidRDefault="00C6289A" w:rsidP="00C6289A">
      <w:pPr>
        <w:ind w:firstLineChars="100" w:firstLine="240"/>
        <w:rPr>
          <w:rFonts w:hAnsi="標楷體"/>
          <w:szCs w:val="24"/>
        </w:rPr>
      </w:pPr>
      <w:r w:rsidRPr="00B72E17">
        <w:rPr>
          <w:rFonts w:hAnsi="標楷體" w:hint="eastAsia"/>
          <w:szCs w:val="24"/>
        </w:rPr>
        <w:t>(三)用途變更、用途廢止、管理機關變更等。</w:t>
      </w:r>
    </w:p>
    <w:p w:rsidR="00C6289A" w:rsidRPr="00B72E17" w:rsidRDefault="00C6289A" w:rsidP="00C6289A">
      <w:pPr>
        <w:ind w:firstLineChars="100" w:firstLine="240"/>
        <w:rPr>
          <w:rFonts w:hAnsi="標楷體"/>
          <w:szCs w:val="24"/>
        </w:rPr>
      </w:pPr>
      <w:r w:rsidRPr="00B72E17">
        <w:rPr>
          <w:rFonts w:hAnsi="標楷體" w:hint="eastAsia"/>
          <w:szCs w:val="24"/>
        </w:rPr>
        <w:t xml:space="preserve">(四)其他無法繼續為宿舍使用或有特別考量，管理機關須收回時。 </w:t>
      </w:r>
    </w:p>
    <w:p w:rsidR="00C6289A" w:rsidRPr="00B72E17" w:rsidRDefault="00C6289A" w:rsidP="00C6289A">
      <w:pPr>
        <w:jc w:val="center"/>
        <w:rPr>
          <w:rFonts w:hAnsi="標楷體"/>
          <w:sz w:val="28"/>
          <w:szCs w:val="28"/>
        </w:rPr>
      </w:pPr>
      <w:r w:rsidRPr="00B72E17">
        <w:rPr>
          <w:rFonts w:hAnsi="標楷體" w:hint="eastAsia"/>
          <w:sz w:val="28"/>
          <w:szCs w:val="28"/>
        </w:rPr>
        <w:t>第三章　管理</w:t>
      </w:r>
    </w:p>
    <w:p w:rsidR="00C6289A" w:rsidRPr="00B72E17" w:rsidRDefault="00C6289A" w:rsidP="00B72E17">
      <w:pPr>
        <w:ind w:left="708" w:hangingChars="295" w:hanging="708"/>
        <w:rPr>
          <w:rFonts w:hAnsi="標楷體"/>
          <w:szCs w:val="24"/>
        </w:rPr>
      </w:pPr>
      <w:r w:rsidRPr="00B72E17">
        <w:rPr>
          <w:rFonts w:hAnsi="標楷體" w:hint="eastAsia"/>
          <w:szCs w:val="24"/>
        </w:rPr>
        <w:t>十二、依</w:t>
      </w:r>
      <w:r w:rsidRPr="00B72E17">
        <w:rPr>
          <w:rFonts w:hAnsi="標楷體"/>
          <w:szCs w:val="24"/>
        </w:rPr>
        <w:t>行政院81年10月19日台81人</w:t>
      </w:r>
      <w:proofErr w:type="gramStart"/>
      <w:r w:rsidRPr="00B72E17">
        <w:rPr>
          <w:rFonts w:hAnsi="標楷體"/>
          <w:szCs w:val="24"/>
        </w:rPr>
        <w:t>政肆字</w:t>
      </w:r>
      <w:proofErr w:type="gramEnd"/>
      <w:r w:rsidRPr="00B72E17">
        <w:rPr>
          <w:rFonts w:hAnsi="標楷體"/>
          <w:szCs w:val="24"/>
        </w:rPr>
        <w:t>第38267號函</w:t>
      </w:r>
      <w:r w:rsidRPr="00B72E17">
        <w:rPr>
          <w:rFonts w:hAnsi="標楷體" w:hint="eastAsia"/>
          <w:szCs w:val="24"/>
        </w:rPr>
        <w:t>、</w:t>
      </w:r>
      <w:r w:rsidRPr="00B72E17">
        <w:rPr>
          <w:rFonts w:hAnsi="標楷體"/>
          <w:szCs w:val="24"/>
        </w:rPr>
        <w:t>100年6月28日</w:t>
      </w:r>
      <w:proofErr w:type="gramStart"/>
      <w:r w:rsidRPr="00B72E17">
        <w:rPr>
          <w:rFonts w:hAnsi="標楷體"/>
          <w:szCs w:val="24"/>
        </w:rPr>
        <w:t>局授住字</w:t>
      </w:r>
      <w:proofErr w:type="gramEnd"/>
      <w:r w:rsidRPr="00B72E17">
        <w:rPr>
          <w:rFonts w:hAnsi="標楷體"/>
          <w:szCs w:val="24"/>
        </w:rPr>
        <w:t>第1000301726號</w:t>
      </w:r>
      <w:r w:rsidRPr="00B72E17">
        <w:rPr>
          <w:rFonts w:hAnsi="標楷體" w:hint="eastAsia"/>
          <w:szCs w:val="24"/>
        </w:rPr>
        <w:t>函，職務宿舍依規定除應扣繳房屋津貼外，應另收取「宿舍管理費」，其收費標準由本校自訂 (如附件七)。</w:t>
      </w:r>
    </w:p>
    <w:p w:rsidR="00C6289A" w:rsidRPr="00B72E17" w:rsidRDefault="00C6289A" w:rsidP="00C6289A">
      <w:pPr>
        <w:rPr>
          <w:rFonts w:hAnsi="標楷體"/>
          <w:szCs w:val="24"/>
        </w:rPr>
      </w:pPr>
      <w:r w:rsidRPr="00B72E17">
        <w:rPr>
          <w:rFonts w:hAnsi="標楷體" w:hint="eastAsia"/>
          <w:szCs w:val="24"/>
        </w:rPr>
        <w:t>十三、管理單位派員調查宿舍使用情形，宿舍借用人不得規避、妨礙或拒絕。</w:t>
      </w:r>
    </w:p>
    <w:p w:rsidR="00C6289A" w:rsidRPr="00B72E17" w:rsidRDefault="00C6289A" w:rsidP="00C6289A">
      <w:pPr>
        <w:ind w:leftChars="300" w:left="720"/>
        <w:rPr>
          <w:rFonts w:hAnsi="標楷體"/>
          <w:szCs w:val="24"/>
        </w:rPr>
      </w:pPr>
      <w:r w:rsidRPr="00B72E17">
        <w:rPr>
          <w:rFonts w:hAnsi="標楷體" w:hint="eastAsia"/>
          <w:szCs w:val="24"/>
        </w:rPr>
        <w:t xml:space="preserve">    宿舍借用人違反本要點有關規定者，應即終止借用契約，並責令搬遷。其因疏於注意所發生之損害，有關人員應予議處。</w:t>
      </w:r>
    </w:p>
    <w:p w:rsidR="00C6289A" w:rsidRPr="00B72E17" w:rsidRDefault="00C6289A" w:rsidP="00B72E17">
      <w:pPr>
        <w:ind w:left="720" w:hangingChars="300" w:hanging="720"/>
        <w:rPr>
          <w:rFonts w:hAnsi="標楷體"/>
          <w:szCs w:val="24"/>
        </w:rPr>
      </w:pPr>
      <w:r w:rsidRPr="00B72E17">
        <w:rPr>
          <w:rFonts w:hAnsi="標楷體" w:hint="eastAsia"/>
          <w:szCs w:val="24"/>
        </w:rPr>
        <w:t>十四、多房間職務宿舍清潔，其屬於居住人範圍者，由居住人負責，公共地區部分，應共同維護。</w:t>
      </w:r>
    </w:p>
    <w:p w:rsidR="00C6289A" w:rsidRPr="00B72E17" w:rsidRDefault="00C6289A" w:rsidP="00B72E17">
      <w:pPr>
        <w:ind w:left="720" w:hangingChars="300" w:hanging="720"/>
        <w:rPr>
          <w:rFonts w:hAnsi="標楷體"/>
          <w:szCs w:val="24"/>
        </w:rPr>
      </w:pPr>
      <w:r w:rsidRPr="00B72E17">
        <w:rPr>
          <w:rFonts w:hAnsi="標楷體" w:hint="eastAsia"/>
          <w:szCs w:val="24"/>
        </w:rPr>
        <w:t>十五、單房間職務宿</w:t>
      </w:r>
      <w:r w:rsidRPr="00B72E17">
        <w:rPr>
          <w:rFonts w:hAnsi="標楷體"/>
          <w:szCs w:val="24"/>
        </w:rPr>
        <w:t>舍</w:t>
      </w:r>
      <w:r w:rsidRPr="00B72E17">
        <w:rPr>
          <w:rFonts w:hAnsi="標楷體" w:hint="eastAsia"/>
          <w:szCs w:val="24"/>
        </w:rPr>
        <w:t>之清潔，室內整潔由居住人自行負責，公共地區部分，應共同維護。</w:t>
      </w:r>
    </w:p>
    <w:p w:rsidR="00C6289A" w:rsidRPr="00B72E17" w:rsidRDefault="00C6289A" w:rsidP="00B72E17">
      <w:pPr>
        <w:ind w:left="720" w:hangingChars="300" w:hanging="720"/>
        <w:rPr>
          <w:rFonts w:hAnsi="標楷體"/>
          <w:szCs w:val="24"/>
        </w:rPr>
      </w:pPr>
      <w:r w:rsidRPr="00B72E17">
        <w:rPr>
          <w:rFonts w:hAnsi="標楷體" w:hint="eastAsia"/>
          <w:szCs w:val="24"/>
        </w:rPr>
        <w:t>十六、居住人對宿舍內，容易引起火災之物品，如汽油、煤油、瓦斯、酒精，以及化學易燃藥品等，應避免放置或妥為貯存，以策公共安全。</w:t>
      </w:r>
    </w:p>
    <w:p w:rsidR="00C6289A" w:rsidRPr="00B72E17" w:rsidRDefault="00C6289A" w:rsidP="00B72E17">
      <w:pPr>
        <w:ind w:left="720" w:hangingChars="300" w:hanging="720"/>
        <w:rPr>
          <w:rFonts w:hAnsi="標楷體"/>
          <w:szCs w:val="24"/>
        </w:rPr>
      </w:pPr>
      <w:r w:rsidRPr="00B72E17">
        <w:rPr>
          <w:rFonts w:hAnsi="標楷體" w:hint="eastAsia"/>
          <w:szCs w:val="24"/>
        </w:rPr>
        <w:t>十七、宿舍借用人對宿舍內之爐灶、煤氣筒、電燈線路等之設備，須經常注意檢查，尤以外出時應將電燈及瓦斯開關</w:t>
      </w:r>
      <w:proofErr w:type="gramStart"/>
      <w:r w:rsidRPr="00B72E17">
        <w:rPr>
          <w:rFonts w:hAnsi="標楷體" w:hint="eastAsia"/>
          <w:szCs w:val="24"/>
        </w:rPr>
        <w:t>關</w:t>
      </w:r>
      <w:proofErr w:type="gramEnd"/>
      <w:r w:rsidRPr="00B72E17">
        <w:rPr>
          <w:rFonts w:hAnsi="標楷體" w:hint="eastAsia"/>
          <w:szCs w:val="24"/>
        </w:rPr>
        <w:t>好，以防發生火災。</w:t>
      </w:r>
    </w:p>
    <w:p w:rsidR="00C6289A" w:rsidRPr="00B72E17" w:rsidRDefault="00C6289A" w:rsidP="00C6289A">
      <w:pPr>
        <w:rPr>
          <w:rFonts w:hAnsi="標楷體"/>
          <w:szCs w:val="24"/>
        </w:rPr>
      </w:pPr>
      <w:r w:rsidRPr="00B72E17">
        <w:rPr>
          <w:rFonts w:hAnsi="標楷體" w:hint="eastAsia"/>
          <w:szCs w:val="24"/>
        </w:rPr>
        <w:t>十八、宿舍安全之維護，由居住人負責，總務處每年舉行安全檢查。</w:t>
      </w:r>
    </w:p>
    <w:p w:rsidR="00C6289A" w:rsidRPr="00B72E17" w:rsidRDefault="00C6289A" w:rsidP="00B72E17">
      <w:pPr>
        <w:ind w:left="720" w:hangingChars="300" w:hanging="720"/>
        <w:rPr>
          <w:rFonts w:hAnsi="標楷體"/>
          <w:szCs w:val="24"/>
        </w:rPr>
      </w:pPr>
      <w:r w:rsidRPr="00B72E17">
        <w:rPr>
          <w:rFonts w:hAnsi="標楷體" w:hint="eastAsia"/>
          <w:szCs w:val="24"/>
        </w:rPr>
        <w:t>十九、居住人應隨時注意宿舍周圍環境之動態，協助治安單位防範宵小，確保學校與社會安全。</w:t>
      </w:r>
    </w:p>
    <w:p w:rsidR="00C6289A" w:rsidRPr="00B72E17" w:rsidRDefault="008C37A3" w:rsidP="008C37A3">
      <w:pPr>
        <w:jc w:val="center"/>
        <w:rPr>
          <w:rFonts w:hAnsi="標楷體"/>
          <w:sz w:val="28"/>
          <w:szCs w:val="28"/>
        </w:rPr>
      </w:pPr>
      <w:r w:rsidRPr="00B72E17">
        <w:rPr>
          <w:rFonts w:hAnsi="標楷體" w:hint="eastAsia"/>
          <w:sz w:val="28"/>
          <w:szCs w:val="28"/>
        </w:rPr>
        <w:t>第四章　檢修</w:t>
      </w:r>
    </w:p>
    <w:p w:rsidR="00C6289A" w:rsidRPr="00B72E17" w:rsidRDefault="00C6289A" w:rsidP="00B72E17">
      <w:pPr>
        <w:adjustRightInd w:val="0"/>
        <w:snapToGrid w:val="0"/>
        <w:ind w:left="720" w:hangingChars="300" w:hanging="720"/>
        <w:rPr>
          <w:rFonts w:hAnsi="標楷體"/>
          <w:szCs w:val="24"/>
        </w:rPr>
      </w:pPr>
      <w:r w:rsidRPr="00B72E17">
        <w:rPr>
          <w:rFonts w:hAnsi="標楷體" w:hint="eastAsia"/>
          <w:szCs w:val="24"/>
        </w:rPr>
        <w:t xml:space="preserve">二十、本校宿舍之修繕工作：借用多房間職務宿舍及單房間職務宿舍之借用人不得自行增建。 </w:t>
      </w:r>
    </w:p>
    <w:p w:rsidR="00C6289A" w:rsidRPr="00B72E17" w:rsidRDefault="008C37A3" w:rsidP="008C37A3">
      <w:pPr>
        <w:jc w:val="center"/>
        <w:rPr>
          <w:rFonts w:hAnsi="標楷體"/>
          <w:sz w:val="28"/>
          <w:szCs w:val="28"/>
        </w:rPr>
      </w:pPr>
      <w:r w:rsidRPr="00B72E17">
        <w:rPr>
          <w:rFonts w:hAnsi="標楷體" w:hint="eastAsia"/>
          <w:sz w:val="28"/>
          <w:szCs w:val="28"/>
        </w:rPr>
        <w:t>第五章　附則</w:t>
      </w:r>
    </w:p>
    <w:p w:rsidR="00C6289A" w:rsidRPr="00B72E17" w:rsidRDefault="00C6289A" w:rsidP="00C6289A">
      <w:pPr>
        <w:adjustRightInd w:val="0"/>
        <w:snapToGrid w:val="0"/>
        <w:spacing w:line="400" w:lineRule="exact"/>
        <w:rPr>
          <w:rFonts w:hAnsi="標楷體"/>
          <w:szCs w:val="24"/>
        </w:rPr>
      </w:pPr>
      <w:r w:rsidRPr="00B72E17">
        <w:rPr>
          <w:rFonts w:hAnsi="標楷體" w:hint="eastAsia"/>
          <w:szCs w:val="24"/>
        </w:rPr>
        <w:t>二十一、本要點未規定事項，悉依行政院</w:t>
      </w:r>
      <w:proofErr w:type="gramStart"/>
      <w:r w:rsidRPr="00B72E17">
        <w:rPr>
          <w:rFonts w:hAnsi="標楷體" w:hint="eastAsia"/>
          <w:szCs w:val="24"/>
        </w:rPr>
        <w:t>頒</w:t>
      </w:r>
      <w:proofErr w:type="gramEnd"/>
      <w:r w:rsidRPr="00B72E17">
        <w:rPr>
          <w:rFonts w:hAnsi="標楷體" w:hint="eastAsia"/>
          <w:szCs w:val="24"/>
        </w:rPr>
        <w:t>宿舍管理手冊及相關法令規定辦理。</w:t>
      </w:r>
    </w:p>
    <w:p w:rsidR="00C6289A" w:rsidRPr="00B72E17" w:rsidRDefault="00C6289A" w:rsidP="00B72E17">
      <w:pPr>
        <w:adjustRightInd w:val="0"/>
        <w:snapToGrid w:val="0"/>
        <w:ind w:left="960" w:hangingChars="400" w:hanging="960"/>
        <w:rPr>
          <w:rFonts w:hAnsi="標楷體"/>
          <w:szCs w:val="24"/>
        </w:rPr>
      </w:pPr>
      <w:r w:rsidRPr="00B72E17">
        <w:rPr>
          <w:rFonts w:hAnsi="標楷體" w:hint="eastAsia"/>
          <w:szCs w:val="24"/>
        </w:rPr>
        <w:t>二十二、本要點經行政會議通過，報主管機關核定，陳請校長公布後施行，修正</w:t>
      </w:r>
      <w:r w:rsidRPr="00B72E17">
        <w:rPr>
          <w:rFonts w:hAnsi="標楷體" w:hint="eastAsia"/>
          <w:szCs w:val="24"/>
        </w:rPr>
        <w:lastRenderedPageBreak/>
        <w:t>時亦同。</w:t>
      </w:r>
    </w:p>
    <w:p w:rsidR="00FD635C" w:rsidRDefault="00FD635C" w:rsidP="00B72E17">
      <w:pPr>
        <w:adjustRightInd w:val="0"/>
        <w:snapToGrid w:val="0"/>
        <w:ind w:left="1120" w:hangingChars="400" w:hanging="1120"/>
        <w:rPr>
          <w:rFonts w:hAnsi="標楷體"/>
          <w:sz w:val="28"/>
          <w:szCs w:val="28"/>
        </w:rPr>
      </w:pPr>
    </w:p>
    <w:p w:rsidR="00C6289A" w:rsidRPr="00B72E17" w:rsidRDefault="00C6289A" w:rsidP="00B72E17">
      <w:pPr>
        <w:adjustRightInd w:val="0"/>
        <w:snapToGrid w:val="0"/>
        <w:ind w:left="1120" w:hangingChars="400" w:hanging="1120"/>
        <w:rPr>
          <w:rFonts w:hAnsi="標楷體"/>
          <w:szCs w:val="24"/>
        </w:rPr>
      </w:pPr>
      <w:r w:rsidRPr="00B72E17">
        <w:rPr>
          <w:rFonts w:hAnsi="標楷體" w:hint="eastAsia"/>
          <w:sz w:val="28"/>
          <w:szCs w:val="28"/>
        </w:rPr>
        <w:t>附件一</w:t>
      </w:r>
    </w:p>
    <w:p w:rsidR="00C6289A" w:rsidRPr="00B72E17" w:rsidRDefault="003263BC" w:rsidP="00C6289A">
      <w:pPr>
        <w:jc w:val="center"/>
        <w:rPr>
          <w:rFonts w:hAnsi="標楷體"/>
          <w:sz w:val="40"/>
          <w:szCs w:val="40"/>
        </w:rPr>
      </w:pPr>
      <w:proofErr w:type="gramStart"/>
      <w:r>
        <w:rPr>
          <w:rFonts w:hAnsi="標楷體" w:hint="eastAsia"/>
          <w:sz w:val="40"/>
          <w:szCs w:val="40"/>
        </w:rPr>
        <w:t>臺</w:t>
      </w:r>
      <w:proofErr w:type="gramEnd"/>
      <w:r>
        <w:rPr>
          <w:rFonts w:hAnsi="標楷體" w:hint="eastAsia"/>
          <w:sz w:val="40"/>
          <w:szCs w:val="40"/>
        </w:rPr>
        <w:t>中市立</w:t>
      </w:r>
      <w:proofErr w:type="gramStart"/>
      <w:r>
        <w:rPr>
          <w:rFonts w:hAnsi="標楷體" w:hint="eastAsia"/>
          <w:sz w:val="40"/>
          <w:szCs w:val="40"/>
        </w:rPr>
        <w:t>臺</w:t>
      </w:r>
      <w:proofErr w:type="gramEnd"/>
      <w:r>
        <w:rPr>
          <w:rFonts w:hAnsi="標楷體" w:hint="eastAsia"/>
          <w:sz w:val="40"/>
          <w:szCs w:val="40"/>
        </w:rPr>
        <w:t>中第一高級中等學校</w:t>
      </w:r>
      <w:r w:rsidR="00C6289A" w:rsidRPr="00B72E17">
        <w:rPr>
          <w:rFonts w:hAnsi="標楷體" w:hint="eastAsia"/>
          <w:sz w:val="40"/>
          <w:szCs w:val="40"/>
        </w:rPr>
        <w:t>單房間職務宿舍公約</w:t>
      </w:r>
    </w:p>
    <w:p w:rsidR="00C6289A" w:rsidRPr="00B72E17" w:rsidRDefault="00C6289A" w:rsidP="00C6289A">
      <w:pPr>
        <w:numPr>
          <w:ilvl w:val="0"/>
          <w:numId w:val="2"/>
        </w:numPr>
        <w:tabs>
          <w:tab w:val="clear" w:pos="480"/>
          <w:tab w:val="num" w:pos="714"/>
        </w:tabs>
        <w:adjustRightInd w:val="0"/>
        <w:snapToGrid w:val="0"/>
        <w:ind w:leftChars="75" w:left="528" w:hangingChars="145" w:hanging="348"/>
        <w:textAlignment w:val="center"/>
        <w:rPr>
          <w:rFonts w:hAnsi="標楷體"/>
          <w:szCs w:val="24"/>
        </w:rPr>
      </w:pPr>
      <w:r w:rsidRPr="00B72E17">
        <w:rPr>
          <w:rFonts w:hAnsi="標楷體" w:hint="eastAsia"/>
          <w:szCs w:val="24"/>
        </w:rPr>
        <w:t>本宿舍僅供職員本人居住，嚴禁外人留宿。</w:t>
      </w:r>
    </w:p>
    <w:p w:rsidR="00C6289A" w:rsidRPr="00B72E17" w:rsidRDefault="00C6289A" w:rsidP="00C6289A">
      <w:pPr>
        <w:numPr>
          <w:ilvl w:val="0"/>
          <w:numId w:val="2"/>
        </w:numPr>
        <w:tabs>
          <w:tab w:val="clear" w:pos="480"/>
          <w:tab w:val="num" w:pos="142"/>
          <w:tab w:val="num" w:pos="714"/>
        </w:tabs>
        <w:adjustRightInd w:val="0"/>
        <w:snapToGrid w:val="0"/>
        <w:ind w:leftChars="75" w:left="528" w:hangingChars="145" w:hanging="348"/>
        <w:textAlignment w:val="center"/>
        <w:rPr>
          <w:rFonts w:hAnsi="標楷體"/>
          <w:szCs w:val="24"/>
        </w:rPr>
      </w:pPr>
      <w:r w:rsidRPr="00B72E17">
        <w:rPr>
          <w:rFonts w:hAnsi="標楷體" w:hint="eastAsia"/>
          <w:szCs w:val="24"/>
        </w:rPr>
        <w:t>宿舍內應保持寧靜，在就寢時間，不得喧嘩、吵鬧及其他妨礙安寧之行為。</w:t>
      </w:r>
    </w:p>
    <w:p w:rsidR="00C6289A" w:rsidRPr="00B72E17" w:rsidRDefault="00C6289A" w:rsidP="00C6289A">
      <w:pPr>
        <w:numPr>
          <w:ilvl w:val="0"/>
          <w:numId w:val="2"/>
        </w:numPr>
        <w:tabs>
          <w:tab w:val="clear" w:pos="480"/>
          <w:tab w:val="num" w:pos="714"/>
        </w:tabs>
        <w:adjustRightInd w:val="0"/>
        <w:snapToGrid w:val="0"/>
        <w:ind w:leftChars="70" w:left="528" w:hangingChars="150" w:hanging="360"/>
        <w:textAlignment w:val="center"/>
        <w:rPr>
          <w:rFonts w:hAnsi="標楷體"/>
          <w:szCs w:val="24"/>
        </w:rPr>
      </w:pPr>
      <w:r w:rsidRPr="00B72E17">
        <w:rPr>
          <w:rFonts w:hAnsi="標楷體" w:hint="eastAsia"/>
          <w:szCs w:val="24"/>
        </w:rPr>
        <w:t>職員進出宿舍大門，應</w:t>
      </w:r>
      <w:proofErr w:type="gramStart"/>
      <w:r w:rsidRPr="00B72E17">
        <w:rPr>
          <w:rFonts w:hAnsi="標楷體" w:hint="eastAsia"/>
          <w:szCs w:val="24"/>
        </w:rPr>
        <w:t>隨時關鎖</w:t>
      </w:r>
      <w:proofErr w:type="gramEnd"/>
      <w:r w:rsidRPr="00B72E17">
        <w:rPr>
          <w:rFonts w:hAnsi="標楷體" w:hint="eastAsia"/>
          <w:szCs w:val="24"/>
        </w:rPr>
        <w:t>，以防外人進入。</w:t>
      </w:r>
    </w:p>
    <w:p w:rsidR="00C6289A" w:rsidRPr="00B72E17" w:rsidRDefault="00C6289A" w:rsidP="00C6289A">
      <w:pPr>
        <w:numPr>
          <w:ilvl w:val="0"/>
          <w:numId w:val="2"/>
        </w:numPr>
        <w:tabs>
          <w:tab w:val="clear" w:pos="480"/>
          <w:tab w:val="num" w:pos="714"/>
        </w:tabs>
        <w:adjustRightInd w:val="0"/>
        <w:snapToGrid w:val="0"/>
        <w:ind w:leftChars="70" w:left="528" w:hangingChars="150" w:hanging="360"/>
        <w:textAlignment w:val="center"/>
        <w:rPr>
          <w:rFonts w:hAnsi="標楷體"/>
          <w:szCs w:val="24"/>
        </w:rPr>
      </w:pPr>
      <w:r w:rsidRPr="00B72E17">
        <w:rPr>
          <w:rFonts w:hAnsi="標楷體" w:hint="eastAsia"/>
          <w:szCs w:val="24"/>
        </w:rPr>
        <w:t>宿舍內不得擅自改變電線線路或使用電爐、酒精爐等。</w:t>
      </w:r>
    </w:p>
    <w:p w:rsidR="00C6289A" w:rsidRPr="00B72E17" w:rsidRDefault="00C6289A" w:rsidP="00B72E17">
      <w:pPr>
        <w:numPr>
          <w:ilvl w:val="0"/>
          <w:numId w:val="2"/>
        </w:numPr>
        <w:tabs>
          <w:tab w:val="clear" w:pos="480"/>
          <w:tab w:val="num" w:pos="714"/>
        </w:tabs>
        <w:adjustRightInd w:val="0"/>
        <w:snapToGrid w:val="0"/>
        <w:ind w:leftChars="76" w:left="712" w:hangingChars="221" w:hanging="530"/>
        <w:textAlignment w:val="center"/>
        <w:rPr>
          <w:rFonts w:hAnsi="標楷體"/>
          <w:szCs w:val="24"/>
        </w:rPr>
      </w:pPr>
      <w:r w:rsidRPr="00B72E17">
        <w:rPr>
          <w:rFonts w:hAnsi="標楷體" w:hint="eastAsia"/>
          <w:szCs w:val="24"/>
        </w:rPr>
        <w:t>遇颱風、地震、空襲、火警、水患或其他意外情事發生時，應聽從管理人員之勸告，採取緊急措施，以策公共安全。</w:t>
      </w:r>
    </w:p>
    <w:p w:rsidR="00C6289A" w:rsidRPr="00B72E17" w:rsidRDefault="00C6289A" w:rsidP="00C6289A">
      <w:pPr>
        <w:numPr>
          <w:ilvl w:val="0"/>
          <w:numId w:val="2"/>
        </w:numPr>
        <w:tabs>
          <w:tab w:val="clear" w:pos="480"/>
          <w:tab w:val="num" w:pos="714"/>
        </w:tabs>
        <w:adjustRightInd w:val="0"/>
        <w:snapToGrid w:val="0"/>
        <w:ind w:leftChars="75" w:left="528" w:hangingChars="145" w:hanging="348"/>
        <w:textAlignment w:val="center"/>
        <w:rPr>
          <w:rFonts w:hAnsi="標楷體"/>
          <w:szCs w:val="24"/>
        </w:rPr>
      </w:pPr>
      <w:r w:rsidRPr="00B72E17">
        <w:rPr>
          <w:rFonts w:hAnsi="標楷體" w:hint="eastAsia"/>
          <w:szCs w:val="24"/>
        </w:rPr>
        <w:t>宿舍內公有家具、水電、衛生、瓦斯及安全設備等，應共同愛惜使用。</w:t>
      </w:r>
    </w:p>
    <w:p w:rsidR="00C6289A" w:rsidRPr="00B72E17" w:rsidRDefault="00C6289A" w:rsidP="00B72E17">
      <w:pPr>
        <w:numPr>
          <w:ilvl w:val="0"/>
          <w:numId w:val="2"/>
        </w:numPr>
        <w:tabs>
          <w:tab w:val="clear" w:pos="480"/>
          <w:tab w:val="num" w:pos="714"/>
        </w:tabs>
        <w:adjustRightInd w:val="0"/>
        <w:snapToGrid w:val="0"/>
        <w:ind w:leftChars="76" w:left="698" w:hangingChars="215" w:hanging="516"/>
        <w:textAlignment w:val="center"/>
        <w:rPr>
          <w:rFonts w:hAnsi="標楷體"/>
          <w:szCs w:val="24"/>
        </w:rPr>
      </w:pPr>
      <w:r w:rsidRPr="00B72E17">
        <w:rPr>
          <w:rFonts w:hAnsi="標楷體" w:hint="eastAsia"/>
          <w:szCs w:val="24"/>
        </w:rPr>
        <w:t>宿舍內外應保持整潔，並不得於公共區域堆置私人物品，</w:t>
      </w:r>
      <w:proofErr w:type="gramStart"/>
      <w:r w:rsidRPr="00B72E17">
        <w:rPr>
          <w:rFonts w:hAnsi="標楷體" w:hint="eastAsia"/>
          <w:szCs w:val="24"/>
        </w:rPr>
        <w:t>嚴禁亂拋雜物</w:t>
      </w:r>
      <w:proofErr w:type="gramEnd"/>
      <w:r w:rsidRPr="00B72E17">
        <w:rPr>
          <w:rFonts w:hAnsi="標楷體" w:hint="eastAsia"/>
          <w:szCs w:val="24"/>
        </w:rPr>
        <w:t>，確保公共衛生。</w:t>
      </w:r>
    </w:p>
    <w:p w:rsidR="00C6289A" w:rsidRPr="00B72E17" w:rsidRDefault="00C6289A" w:rsidP="00C6289A">
      <w:pPr>
        <w:numPr>
          <w:ilvl w:val="0"/>
          <w:numId w:val="2"/>
        </w:numPr>
        <w:tabs>
          <w:tab w:val="clear" w:pos="480"/>
          <w:tab w:val="num" w:pos="714"/>
        </w:tabs>
        <w:adjustRightInd w:val="0"/>
        <w:snapToGrid w:val="0"/>
        <w:ind w:leftChars="70" w:left="528" w:hangingChars="150" w:hanging="360"/>
        <w:textAlignment w:val="center"/>
        <w:rPr>
          <w:rFonts w:hAnsi="標楷體"/>
          <w:szCs w:val="24"/>
        </w:rPr>
      </w:pPr>
      <w:r w:rsidRPr="00B72E17">
        <w:rPr>
          <w:rFonts w:hAnsi="標楷體" w:hint="eastAsia"/>
          <w:szCs w:val="24"/>
        </w:rPr>
        <w:t>宿舍內嚴禁酗酒、賭博、吸毒及其他不正當之行為。</w:t>
      </w:r>
    </w:p>
    <w:p w:rsidR="00C6289A" w:rsidRPr="00B72E17" w:rsidRDefault="00C6289A" w:rsidP="00B72E17">
      <w:pPr>
        <w:numPr>
          <w:ilvl w:val="0"/>
          <w:numId w:val="2"/>
        </w:numPr>
        <w:tabs>
          <w:tab w:val="clear" w:pos="480"/>
          <w:tab w:val="num" w:pos="714"/>
        </w:tabs>
        <w:adjustRightInd w:val="0"/>
        <w:snapToGrid w:val="0"/>
        <w:ind w:leftChars="64" w:left="528" w:hangingChars="156" w:hanging="374"/>
        <w:textAlignment w:val="center"/>
        <w:rPr>
          <w:rFonts w:hAnsi="標楷體"/>
          <w:szCs w:val="24"/>
        </w:rPr>
      </w:pPr>
      <w:r w:rsidRPr="00B72E17">
        <w:rPr>
          <w:rFonts w:hAnsi="標楷體" w:hint="eastAsia"/>
          <w:szCs w:val="24"/>
        </w:rPr>
        <w:t>宿舍內嚴禁存放違禁或危險物品。</w:t>
      </w:r>
    </w:p>
    <w:p w:rsidR="00C6289A" w:rsidRPr="00B72E17" w:rsidRDefault="00C6289A" w:rsidP="00C6289A">
      <w:pPr>
        <w:numPr>
          <w:ilvl w:val="0"/>
          <w:numId w:val="2"/>
        </w:numPr>
        <w:tabs>
          <w:tab w:val="clear" w:pos="480"/>
          <w:tab w:val="num" w:pos="714"/>
        </w:tabs>
        <w:adjustRightInd w:val="0"/>
        <w:snapToGrid w:val="0"/>
        <w:ind w:leftChars="70" w:left="528" w:hangingChars="150" w:hanging="360"/>
        <w:textAlignment w:val="center"/>
        <w:rPr>
          <w:rFonts w:hAnsi="標楷體"/>
          <w:szCs w:val="24"/>
        </w:rPr>
      </w:pPr>
      <w:r w:rsidRPr="00B72E17">
        <w:rPr>
          <w:rFonts w:hAnsi="標楷體" w:hint="eastAsia"/>
          <w:szCs w:val="24"/>
        </w:rPr>
        <w:t>宿舍內之衛生設備，使用人應確保暢通與清潔。</w:t>
      </w:r>
    </w:p>
    <w:p w:rsidR="00C6289A" w:rsidRPr="00B72E17" w:rsidRDefault="00C6289A" w:rsidP="00B72E17">
      <w:pPr>
        <w:numPr>
          <w:ilvl w:val="0"/>
          <w:numId w:val="2"/>
        </w:numPr>
        <w:tabs>
          <w:tab w:val="clear" w:pos="480"/>
          <w:tab w:val="num" w:pos="714"/>
          <w:tab w:val="num" w:pos="900"/>
        </w:tabs>
        <w:adjustRightInd w:val="0"/>
        <w:snapToGrid w:val="0"/>
        <w:ind w:leftChars="64" w:left="528" w:hangingChars="156" w:hanging="374"/>
        <w:textAlignment w:val="center"/>
        <w:rPr>
          <w:rFonts w:hAnsi="標楷體"/>
          <w:szCs w:val="24"/>
        </w:rPr>
      </w:pPr>
      <w:r w:rsidRPr="00B72E17">
        <w:rPr>
          <w:rFonts w:hAnsi="標楷體" w:hint="eastAsia"/>
          <w:szCs w:val="24"/>
        </w:rPr>
        <w:t>借用人違反本公約之規定者，由事務管理人員視情節輕重</w:t>
      </w:r>
      <w:proofErr w:type="gramStart"/>
      <w:r w:rsidRPr="00B72E17">
        <w:rPr>
          <w:rFonts w:hAnsi="標楷體" w:hint="eastAsia"/>
          <w:szCs w:val="24"/>
        </w:rPr>
        <w:t>簽請議處</w:t>
      </w:r>
      <w:proofErr w:type="gramEnd"/>
      <w:r w:rsidRPr="00B72E17">
        <w:rPr>
          <w:rFonts w:hAnsi="標楷體" w:hint="eastAsia"/>
          <w:szCs w:val="24"/>
        </w:rPr>
        <w:t>。</w:t>
      </w:r>
    </w:p>
    <w:p w:rsidR="00C6289A" w:rsidRPr="00B72E17" w:rsidRDefault="00C6289A" w:rsidP="00C6289A">
      <w:pPr>
        <w:adjustRightInd w:val="0"/>
        <w:snapToGrid w:val="0"/>
        <w:spacing w:after="120"/>
        <w:ind w:rightChars="1285" w:right="3084"/>
        <w:rPr>
          <w:rFonts w:hAnsi="標楷體"/>
          <w:sz w:val="28"/>
          <w:szCs w:val="28"/>
        </w:rPr>
      </w:pPr>
    </w:p>
    <w:p w:rsidR="00F2626B" w:rsidRPr="00B72E17" w:rsidRDefault="00F2626B" w:rsidP="00C6289A">
      <w:pPr>
        <w:adjustRightInd w:val="0"/>
        <w:snapToGrid w:val="0"/>
        <w:spacing w:after="120"/>
        <w:ind w:rightChars="1285" w:right="3084"/>
        <w:rPr>
          <w:rFonts w:hAnsi="標楷體"/>
          <w:sz w:val="28"/>
          <w:szCs w:val="28"/>
        </w:rPr>
      </w:pPr>
    </w:p>
    <w:p w:rsidR="00C6289A" w:rsidRPr="00B72E17" w:rsidRDefault="00C6289A" w:rsidP="00C6289A">
      <w:pPr>
        <w:adjustRightInd w:val="0"/>
        <w:snapToGrid w:val="0"/>
        <w:spacing w:after="120"/>
        <w:ind w:rightChars="1285" w:right="3084"/>
        <w:rPr>
          <w:rFonts w:hAnsi="標楷體"/>
          <w:sz w:val="28"/>
          <w:szCs w:val="28"/>
        </w:rPr>
      </w:pPr>
      <w:r w:rsidRPr="00B72E17">
        <w:rPr>
          <w:rFonts w:hAnsi="標楷體" w:hint="eastAsia"/>
          <w:sz w:val="28"/>
          <w:szCs w:val="28"/>
        </w:rPr>
        <w:t>附件二</w:t>
      </w:r>
    </w:p>
    <w:p w:rsidR="00C6289A" w:rsidRPr="00B72E17" w:rsidRDefault="003263BC" w:rsidP="00C6289A">
      <w:pPr>
        <w:adjustRightInd w:val="0"/>
        <w:snapToGrid w:val="0"/>
        <w:jc w:val="center"/>
        <w:rPr>
          <w:rFonts w:hAnsi="標楷體"/>
          <w:sz w:val="40"/>
          <w:szCs w:val="40"/>
        </w:rPr>
      </w:pPr>
      <w:proofErr w:type="gramStart"/>
      <w:r>
        <w:rPr>
          <w:rFonts w:hAnsi="標楷體" w:hint="eastAsia"/>
          <w:sz w:val="40"/>
          <w:szCs w:val="40"/>
        </w:rPr>
        <w:t>臺</w:t>
      </w:r>
      <w:proofErr w:type="gramEnd"/>
      <w:r>
        <w:rPr>
          <w:rFonts w:hAnsi="標楷體" w:hint="eastAsia"/>
          <w:sz w:val="40"/>
          <w:szCs w:val="40"/>
        </w:rPr>
        <w:t>中市立</w:t>
      </w:r>
      <w:proofErr w:type="gramStart"/>
      <w:r>
        <w:rPr>
          <w:rFonts w:hAnsi="標楷體" w:hint="eastAsia"/>
          <w:sz w:val="40"/>
          <w:szCs w:val="40"/>
        </w:rPr>
        <w:t>臺</w:t>
      </w:r>
      <w:proofErr w:type="gramEnd"/>
      <w:r>
        <w:rPr>
          <w:rFonts w:hAnsi="標楷體" w:hint="eastAsia"/>
          <w:sz w:val="40"/>
          <w:szCs w:val="40"/>
        </w:rPr>
        <w:t>中第一高級中等學校</w:t>
      </w:r>
      <w:r w:rsidR="00C6289A" w:rsidRPr="00B72E17">
        <w:rPr>
          <w:rFonts w:hAnsi="標楷體" w:hint="eastAsia"/>
          <w:sz w:val="40"/>
          <w:szCs w:val="40"/>
        </w:rPr>
        <w:t>多房間職務宿舍公約</w:t>
      </w:r>
    </w:p>
    <w:p w:rsidR="00C6289A" w:rsidRPr="00B72E17" w:rsidRDefault="00C6289A" w:rsidP="00B72E17">
      <w:pPr>
        <w:numPr>
          <w:ilvl w:val="0"/>
          <w:numId w:val="3"/>
        </w:numPr>
        <w:tabs>
          <w:tab w:val="clear" w:pos="502"/>
          <w:tab w:val="num" w:pos="0"/>
        </w:tabs>
        <w:adjustRightInd w:val="0"/>
        <w:snapToGrid w:val="0"/>
        <w:ind w:left="516" w:hangingChars="215" w:hanging="516"/>
        <w:textAlignment w:val="center"/>
        <w:rPr>
          <w:rFonts w:hAnsi="標楷體"/>
          <w:szCs w:val="24"/>
        </w:rPr>
      </w:pPr>
      <w:r w:rsidRPr="00B72E17">
        <w:rPr>
          <w:rFonts w:hAnsi="標楷體" w:hint="eastAsia"/>
          <w:szCs w:val="24"/>
        </w:rPr>
        <w:t>宿舍內應保持寧靜，在就寢時間，不得有喧嘩、吵鬧及其他妨礙安寧之</w:t>
      </w:r>
    </w:p>
    <w:p w:rsidR="00C6289A" w:rsidRPr="00B72E17" w:rsidRDefault="00C6289A" w:rsidP="00C6289A">
      <w:pPr>
        <w:tabs>
          <w:tab w:val="num" w:pos="720"/>
        </w:tabs>
        <w:adjustRightInd w:val="0"/>
        <w:snapToGrid w:val="0"/>
        <w:ind w:leftChars="-77" w:left="-185" w:firstLineChars="287" w:firstLine="689"/>
        <w:textAlignment w:val="center"/>
        <w:rPr>
          <w:rFonts w:hAnsi="標楷體"/>
          <w:szCs w:val="24"/>
        </w:rPr>
      </w:pPr>
      <w:r w:rsidRPr="00B72E17">
        <w:rPr>
          <w:rFonts w:hAnsi="標楷體" w:hint="eastAsia"/>
          <w:szCs w:val="24"/>
        </w:rPr>
        <w:t>行為。</w:t>
      </w:r>
    </w:p>
    <w:p w:rsidR="00C6289A" w:rsidRPr="00B72E17" w:rsidRDefault="00C6289A" w:rsidP="00C6289A">
      <w:pPr>
        <w:numPr>
          <w:ilvl w:val="0"/>
          <w:numId w:val="3"/>
        </w:numPr>
        <w:tabs>
          <w:tab w:val="num" w:pos="720"/>
        </w:tabs>
        <w:adjustRightInd w:val="0"/>
        <w:snapToGrid w:val="0"/>
        <w:ind w:left="0" w:firstLine="0"/>
        <w:textAlignment w:val="center"/>
        <w:rPr>
          <w:rFonts w:hAnsi="標楷體"/>
          <w:szCs w:val="24"/>
        </w:rPr>
      </w:pPr>
      <w:r w:rsidRPr="00B72E17">
        <w:rPr>
          <w:rFonts w:hAnsi="標楷體" w:hint="eastAsia"/>
          <w:szCs w:val="24"/>
        </w:rPr>
        <w:t>宿舍內不得擅自改變電線線路，以策安全。</w:t>
      </w:r>
    </w:p>
    <w:p w:rsidR="00C6289A" w:rsidRPr="00B72E17" w:rsidRDefault="00C6289A" w:rsidP="00C6289A">
      <w:pPr>
        <w:numPr>
          <w:ilvl w:val="0"/>
          <w:numId w:val="3"/>
        </w:numPr>
        <w:tabs>
          <w:tab w:val="num" w:pos="-142"/>
        </w:tabs>
        <w:adjustRightInd w:val="0"/>
        <w:snapToGrid w:val="0"/>
        <w:ind w:leftChars="6" w:left="504" w:hangingChars="204" w:hanging="490"/>
        <w:textAlignment w:val="center"/>
        <w:rPr>
          <w:rFonts w:hAnsi="標楷體"/>
          <w:szCs w:val="24"/>
        </w:rPr>
      </w:pPr>
      <w:r w:rsidRPr="00B72E17">
        <w:rPr>
          <w:rFonts w:hAnsi="標楷體" w:hint="eastAsia"/>
          <w:szCs w:val="24"/>
        </w:rPr>
        <w:t>遇颱風、地震、空襲、火警、水患或其他意外情事發生時，應聽從管理人員之勸告，採取緊急措施，以策公共安全。</w:t>
      </w:r>
    </w:p>
    <w:p w:rsidR="00C6289A" w:rsidRPr="00B72E17" w:rsidRDefault="00C6289A" w:rsidP="00C6289A">
      <w:pPr>
        <w:numPr>
          <w:ilvl w:val="0"/>
          <w:numId w:val="3"/>
        </w:numPr>
        <w:tabs>
          <w:tab w:val="num" w:pos="532"/>
        </w:tabs>
        <w:adjustRightInd w:val="0"/>
        <w:snapToGrid w:val="0"/>
        <w:ind w:leftChars="12" w:left="574" w:hangingChars="227" w:hanging="545"/>
        <w:textAlignment w:val="center"/>
        <w:rPr>
          <w:rFonts w:hAnsi="標楷體"/>
          <w:szCs w:val="24"/>
        </w:rPr>
      </w:pPr>
      <w:r w:rsidRPr="00B72E17">
        <w:rPr>
          <w:rFonts w:hAnsi="標楷體" w:hint="eastAsia"/>
          <w:szCs w:val="24"/>
        </w:rPr>
        <w:t>宿舍內公有水電、衛生、瓦斯及安全設備等，應共同愛惜使用。</w:t>
      </w:r>
    </w:p>
    <w:p w:rsidR="00C6289A" w:rsidRPr="00B72E17" w:rsidRDefault="00C6289A" w:rsidP="00C6289A">
      <w:pPr>
        <w:numPr>
          <w:ilvl w:val="0"/>
          <w:numId w:val="3"/>
        </w:numPr>
        <w:tabs>
          <w:tab w:val="clear" w:pos="502"/>
          <w:tab w:val="num" w:pos="-142"/>
        </w:tabs>
        <w:adjustRightInd w:val="0"/>
        <w:snapToGrid w:val="0"/>
        <w:ind w:leftChars="11" w:left="530" w:hangingChars="210" w:hanging="504"/>
        <w:textAlignment w:val="center"/>
        <w:rPr>
          <w:rFonts w:hAnsi="標楷體"/>
          <w:szCs w:val="24"/>
        </w:rPr>
      </w:pPr>
      <w:r w:rsidRPr="00B72E17">
        <w:rPr>
          <w:rFonts w:hAnsi="標楷體" w:hint="eastAsia"/>
          <w:szCs w:val="24"/>
        </w:rPr>
        <w:t>宿舍內外應保持整潔，並不得於公共區域堆置私人物品，</w:t>
      </w:r>
      <w:proofErr w:type="gramStart"/>
      <w:r w:rsidRPr="00B72E17">
        <w:rPr>
          <w:rFonts w:hAnsi="標楷體" w:hint="eastAsia"/>
          <w:szCs w:val="24"/>
        </w:rPr>
        <w:t>嚴禁亂拋雜物</w:t>
      </w:r>
      <w:proofErr w:type="gramEnd"/>
      <w:r w:rsidRPr="00B72E17">
        <w:rPr>
          <w:rFonts w:hAnsi="標楷體" w:hint="eastAsia"/>
          <w:szCs w:val="24"/>
        </w:rPr>
        <w:t>，確保公共衛生。</w:t>
      </w:r>
    </w:p>
    <w:p w:rsidR="00C6289A" w:rsidRPr="00B72E17" w:rsidRDefault="00C6289A" w:rsidP="00C6289A">
      <w:pPr>
        <w:numPr>
          <w:ilvl w:val="0"/>
          <w:numId w:val="3"/>
        </w:numPr>
        <w:tabs>
          <w:tab w:val="num" w:pos="720"/>
        </w:tabs>
        <w:adjustRightInd w:val="0"/>
        <w:snapToGrid w:val="0"/>
        <w:ind w:left="0" w:firstLine="0"/>
        <w:textAlignment w:val="center"/>
        <w:rPr>
          <w:rFonts w:hAnsi="標楷體"/>
          <w:szCs w:val="24"/>
        </w:rPr>
      </w:pPr>
      <w:r w:rsidRPr="00B72E17">
        <w:rPr>
          <w:rFonts w:hAnsi="標楷體" w:hint="eastAsia"/>
          <w:szCs w:val="24"/>
        </w:rPr>
        <w:t>宿舍內嚴禁酗酒、賭博、吸毒及其他不正當之行為。</w:t>
      </w:r>
    </w:p>
    <w:p w:rsidR="00C6289A" w:rsidRPr="00B72E17" w:rsidRDefault="00C6289A" w:rsidP="00C6289A">
      <w:pPr>
        <w:numPr>
          <w:ilvl w:val="0"/>
          <w:numId w:val="3"/>
        </w:numPr>
        <w:tabs>
          <w:tab w:val="num" w:pos="720"/>
        </w:tabs>
        <w:adjustRightInd w:val="0"/>
        <w:snapToGrid w:val="0"/>
        <w:ind w:left="0" w:firstLine="0"/>
        <w:textAlignment w:val="center"/>
        <w:rPr>
          <w:rFonts w:hAnsi="標楷體"/>
          <w:szCs w:val="24"/>
        </w:rPr>
      </w:pPr>
      <w:r w:rsidRPr="00B72E17">
        <w:rPr>
          <w:rFonts w:hAnsi="標楷體" w:hint="eastAsia"/>
          <w:szCs w:val="24"/>
        </w:rPr>
        <w:t>宿舍嚴禁存放違禁或危險物品。</w:t>
      </w:r>
    </w:p>
    <w:p w:rsidR="00C6289A" w:rsidRPr="00B72E17" w:rsidRDefault="00C6289A" w:rsidP="00B72E17">
      <w:pPr>
        <w:numPr>
          <w:ilvl w:val="0"/>
          <w:numId w:val="3"/>
        </w:numPr>
        <w:tabs>
          <w:tab w:val="num" w:pos="720"/>
        </w:tabs>
        <w:adjustRightInd w:val="0"/>
        <w:snapToGrid w:val="0"/>
        <w:ind w:left="566" w:hangingChars="236" w:hanging="566"/>
        <w:textAlignment w:val="center"/>
        <w:rPr>
          <w:rFonts w:hAnsi="標楷體"/>
          <w:szCs w:val="24"/>
        </w:rPr>
      </w:pPr>
      <w:r w:rsidRPr="00B72E17">
        <w:rPr>
          <w:rFonts w:hAnsi="標楷體" w:hint="eastAsia"/>
          <w:szCs w:val="24"/>
        </w:rPr>
        <w:t>借用人違反本公約之規定者，由事務管理人員視情節輕重</w:t>
      </w:r>
      <w:proofErr w:type="gramStart"/>
      <w:r w:rsidRPr="00B72E17">
        <w:rPr>
          <w:rFonts w:hAnsi="標楷體" w:hint="eastAsia"/>
          <w:szCs w:val="24"/>
        </w:rPr>
        <w:t>簽請議處</w:t>
      </w:r>
      <w:proofErr w:type="gramEnd"/>
      <w:r w:rsidRPr="00B72E17">
        <w:rPr>
          <w:rFonts w:hAnsi="標楷體" w:hint="eastAsia"/>
          <w:szCs w:val="24"/>
        </w:rPr>
        <w:t>。</w:t>
      </w:r>
    </w:p>
    <w:p w:rsidR="00C6289A" w:rsidRPr="00B72E17" w:rsidRDefault="00C6289A" w:rsidP="00C6289A">
      <w:pPr>
        <w:adjustRightInd w:val="0"/>
        <w:snapToGrid w:val="0"/>
        <w:rPr>
          <w:rFonts w:hAnsi="標楷體"/>
          <w:sz w:val="28"/>
          <w:szCs w:val="28"/>
        </w:rPr>
      </w:pPr>
      <w:bookmarkStart w:id="0" w:name="_GoBack"/>
      <w:bookmarkEnd w:id="0"/>
      <w:r w:rsidRPr="00B72E17">
        <w:rPr>
          <w:rFonts w:hAnsi="標楷體"/>
          <w:szCs w:val="24"/>
        </w:rPr>
        <w:br w:type="page"/>
      </w:r>
      <w:r w:rsidRPr="00B72E17">
        <w:rPr>
          <w:rFonts w:hAnsi="標楷體" w:hint="eastAsia"/>
          <w:sz w:val="28"/>
          <w:szCs w:val="28"/>
        </w:rPr>
        <w:lastRenderedPageBreak/>
        <w:t>附件</w:t>
      </w:r>
      <w:proofErr w:type="gramStart"/>
      <w:r w:rsidRPr="00B72E17">
        <w:rPr>
          <w:rFonts w:hAnsi="標楷體" w:hint="eastAsia"/>
          <w:sz w:val="28"/>
          <w:szCs w:val="28"/>
        </w:rPr>
        <w:t>三</w:t>
      </w:r>
      <w:proofErr w:type="gramEnd"/>
    </w:p>
    <w:p w:rsidR="00C6289A" w:rsidRPr="00B72E17" w:rsidRDefault="003263BC" w:rsidP="00C6289A">
      <w:pPr>
        <w:adjustRightInd w:val="0"/>
        <w:snapToGrid w:val="0"/>
        <w:jc w:val="center"/>
        <w:rPr>
          <w:rFonts w:hAnsi="標楷體"/>
          <w:sz w:val="36"/>
          <w:szCs w:val="36"/>
        </w:rPr>
      </w:pPr>
      <w:proofErr w:type="gramStart"/>
      <w:r>
        <w:rPr>
          <w:rFonts w:hAnsi="標楷體" w:hint="eastAsia"/>
          <w:sz w:val="36"/>
          <w:szCs w:val="36"/>
        </w:rPr>
        <w:t>臺</w:t>
      </w:r>
      <w:proofErr w:type="gramEnd"/>
      <w:r>
        <w:rPr>
          <w:rFonts w:hAnsi="標楷體" w:hint="eastAsia"/>
          <w:sz w:val="36"/>
          <w:szCs w:val="36"/>
        </w:rPr>
        <w:t>中市立</w:t>
      </w:r>
      <w:proofErr w:type="gramStart"/>
      <w:r>
        <w:rPr>
          <w:rFonts w:hAnsi="標楷體" w:hint="eastAsia"/>
          <w:sz w:val="36"/>
          <w:szCs w:val="36"/>
        </w:rPr>
        <w:t>臺</w:t>
      </w:r>
      <w:proofErr w:type="gramEnd"/>
      <w:r>
        <w:rPr>
          <w:rFonts w:hAnsi="標楷體" w:hint="eastAsia"/>
          <w:sz w:val="36"/>
          <w:szCs w:val="36"/>
        </w:rPr>
        <w:t>中第一高級中等學校</w:t>
      </w:r>
      <w:r w:rsidR="00C6289A" w:rsidRPr="00B72E17">
        <w:rPr>
          <w:rFonts w:hAnsi="標楷體" w:hint="eastAsia"/>
          <w:sz w:val="36"/>
          <w:szCs w:val="36"/>
        </w:rPr>
        <w:t>借用職務宿舍</w:t>
      </w:r>
      <w:proofErr w:type="gramStart"/>
      <w:r w:rsidR="00C6289A" w:rsidRPr="00B72E17">
        <w:rPr>
          <w:rFonts w:hAnsi="標楷體" w:hint="eastAsia"/>
          <w:sz w:val="36"/>
          <w:szCs w:val="36"/>
        </w:rPr>
        <w:t>積分表計點</w:t>
      </w:r>
      <w:proofErr w:type="gramEnd"/>
      <w:r w:rsidR="00C6289A" w:rsidRPr="00B72E17">
        <w:rPr>
          <w:rFonts w:hAnsi="標楷體" w:hint="eastAsia"/>
          <w:sz w:val="36"/>
          <w:szCs w:val="36"/>
        </w:rPr>
        <w:t>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6757"/>
      </w:tblGrid>
      <w:tr w:rsidR="005E5040" w:rsidRPr="00B72E17" w:rsidTr="00DD2088">
        <w:trPr>
          <w:trHeight w:val="525"/>
          <w:jc w:val="center"/>
        </w:trPr>
        <w:tc>
          <w:tcPr>
            <w:tcW w:w="1560" w:type="dxa"/>
            <w:vAlign w:val="center"/>
          </w:tcPr>
          <w:p w:rsidR="00C6289A" w:rsidRPr="00B72E17" w:rsidRDefault="00C6289A" w:rsidP="00A71C65">
            <w:pPr>
              <w:jc w:val="center"/>
              <w:rPr>
                <w:rFonts w:hAnsi="標楷體"/>
                <w:szCs w:val="24"/>
              </w:rPr>
            </w:pPr>
            <w:r w:rsidRPr="00B72E17">
              <w:rPr>
                <w:rFonts w:hAnsi="標楷體" w:hint="eastAsia"/>
                <w:szCs w:val="24"/>
              </w:rPr>
              <w:t>項       目</w:t>
            </w:r>
          </w:p>
        </w:tc>
        <w:tc>
          <w:tcPr>
            <w:tcW w:w="6757" w:type="dxa"/>
            <w:vAlign w:val="center"/>
          </w:tcPr>
          <w:p w:rsidR="00C6289A" w:rsidRPr="00B72E17" w:rsidRDefault="00C6289A" w:rsidP="00A71C65">
            <w:pPr>
              <w:jc w:val="distribute"/>
              <w:rPr>
                <w:rFonts w:hAnsi="標楷體"/>
                <w:szCs w:val="24"/>
              </w:rPr>
            </w:pPr>
            <w:r w:rsidRPr="00B72E17">
              <w:rPr>
                <w:rFonts w:hAnsi="標楷體" w:hint="eastAsia"/>
                <w:szCs w:val="24"/>
              </w:rPr>
              <w:t xml:space="preserve">計  點  標  </w:t>
            </w:r>
            <w:proofErr w:type="gramStart"/>
            <w:r w:rsidRPr="00B72E17">
              <w:rPr>
                <w:rFonts w:hAnsi="標楷體" w:hint="eastAsia"/>
                <w:szCs w:val="24"/>
              </w:rPr>
              <w:t>準</w:t>
            </w:r>
            <w:proofErr w:type="gramEnd"/>
            <w:r w:rsidRPr="00B72E17">
              <w:rPr>
                <w:rFonts w:hAnsi="標楷體" w:hint="eastAsia"/>
                <w:szCs w:val="24"/>
              </w:rPr>
              <w:t xml:space="preserve"> </w:t>
            </w:r>
          </w:p>
        </w:tc>
      </w:tr>
      <w:tr w:rsidR="005E5040" w:rsidRPr="00B72E17" w:rsidTr="00DD2088">
        <w:trPr>
          <w:trHeight w:val="2150"/>
          <w:jc w:val="center"/>
        </w:trPr>
        <w:tc>
          <w:tcPr>
            <w:tcW w:w="1560" w:type="dxa"/>
            <w:vAlign w:val="center"/>
          </w:tcPr>
          <w:p w:rsidR="00C6289A" w:rsidRPr="00B72E17" w:rsidRDefault="00C6289A" w:rsidP="00A71C65">
            <w:pPr>
              <w:jc w:val="center"/>
              <w:rPr>
                <w:rFonts w:hAnsi="標楷體"/>
                <w:szCs w:val="24"/>
              </w:rPr>
            </w:pPr>
            <w:r w:rsidRPr="00B72E17">
              <w:rPr>
                <w:rFonts w:hAnsi="標楷體" w:hint="eastAsia"/>
                <w:szCs w:val="24"/>
              </w:rPr>
              <w:t>居住狀況</w:t>
            </w:r>
          </w:p>
          <w:p w:rsidR="00C6289A" w:rsidRPr="00B72E17" w:rsidRDefault="00C6289A" w:rsidP="00A71C65">
            <w:pPr>
              <w:jc w:val="center"/>
              <w:rPr>
                <w:rFonts w:hAnsi="標楷體"/>
                <w:szCs w:val="24"/>
              </w:rPr>
            </w:pPr>
            <w:r w:rsidRPr="00B72E17">
              <w:rPr>
                <w:rFonts w:hAnsi="標楷體" w:hint="eastAsia"/>
                <w:szCs w:val="24"/>
              </w:rPr>
              <w:t>（最高40點）</w:t>
            </w:r>
          </w:p>
        </w:tc>
        <w:tc>
          <w:tcPr>
            <w:tcW w:w="6757" w:type="dxa"/>
          </w:tcPr>
          <w:p w:rsidR="00C6289A" w:rsidRPr="00B72E17" w:rsidRDefault="00C6289A" w:rsidP="00B72E17">
            <w:pPr>
              <w:adjustRightInd w:val="0"/>
              <w:snapToGrid w:val="0"/>
              <w:ind w:left="194" w:hangingChars="81" w:hanging="194"/>
              <w:rPr>
                <w:rFonts w:hAnsi="標楷體"/>
                <w:szCs w:val="24"/>
              </w:rPr>
            </w:pPr>
            <w:r w:rsidRPr="00B72E17">
              <w:rPr>
                <w:rFonts w:hAnsi="標楷體" w:hint="eastAsia"/>
                <w:szCs w:val="24"/>
              </w:rPr>
              <w:t>1.本人、配偶及未婚之未成年子女無自有住宅者，以40點計，有無自有住宅之認定，</w:t>
            </w:r>
            <w:proofErr w:type="gramStart"/>
            <w:r w:rsidRPr="00B72E17">
              <w:rPr>
                <w:rFonts w:hAnsi="標楷體" w:hint="eastAsia"/>
                <w:szCs w:val="24"/>
              </w:rPr>
              <w:t>採</w:t>
            </w:r>
            <w:proofErr w:type="gramEnd"/>
            <w:r w:rsidRPr="00B72E17">
              <w:rPr>
                <w:rFonts w:hAnsi="標楷體" w:hint="eastAsia"/>
                <w:szCs w:val="24"/>
              </w:rPr>
              <w:t>「登記主義」。</w:t>
            </w:r>
          </w:p>
          <w:p w:rsidR="00C6289A" w:rsidRPr="00B72E17" w:rsidRDefault="00C6289A" w:rsidP="00A71C65">
            <w:pPr>
              <w:adjustRightInd w:val="0"/>
              <w:snapToGrid w:val="0"/>
              <w:rPr>
                <w:rFonts w:hAnsi="標楷體"/>
                <w:szCs w:val="24"/>
              </w:rPr>
            </w:pPr>
            <w:r w:rsidRPr="00B72E17">
              <w:rPr>
                <w:rFonts w:hAnsi="標楷體" w:hint="eastAsia"/>
                <w:szCs w:val="24"/>
              </w:rPr>
              <w:t>2.本人、配偶及未婚之未成年子女有自有住宅者，依下列規定辦</w:t>
            </w:r>
          </w:p>
          <w:p w:rsidR="00C6289A" w:rsidRPr="00B72E17" w:rsidRDefault="00C6289A" w:rsidP="00A71C65">
            <w:pPr>
              <w:adjustRightInd w:val="0"/>
              <w:snapToGrid w:val="0"/>
              <w:ind w:firstLineChars="100" w:firstLine="240"/>
              <w:rPr>
                <w:rFonts w:hAnsi="標楷體"/>
                <w:szCs w:val="24"/>
              </w:rPr>
            </w:pPr>
            <w:r w:rsidRPr="00B72E17">
              <w:rPr>
                <w:rFonts w:hAnsi="標楷體" w:hint="eastAsia"/>
                <w:szCs w:val="24"/>
              </w:rPr>
              <w:t>理：</w:t>
            </w:r>
          </w:p>
          <w:p w:rsidR="00C6289A" w:rsidRPr="00B72E17" w:rsidRDefault="00C6289A" w:rsidP="00A71C65">
            <w:pPr>
              <w:adjustRightInd w:val="0"/>
              <w:snapToGrid w:val="0"/>
              <w:ind w:leftChars="80" w:left="192"/>
              <w:rPr>
                <w:rFonts w:hAnsi="標楷體"/>
                <w:szCs w:val="24"/>
              </w:rPr>
            </w:pPr>
            <w:r w:rsidRPr="00B72E17">
              <w:rPr>
                <w:rFonts w:hAnsi="標楷體" w:hint="eastAsia"/>
                <w:szCs w:val="24"/>
              </w:rPr>
              <w:t>(1)自有住宅距離本校</w:t>
            </w:r>
            <w:smartTag w:uri="urn:schemas-microsoft-com:office:smarttags" w:element="chmetcnv">
              <w:smartTagPr>
                <w:attr w:name="TCSC" w:val="0"/>
                <w:attr w:name="NumberType" w:val="1"/>
                <w:attr w:name="Negative" w:val="False"/>
                <w:attr w:name="HasSpace" w:val="False"/>
                <w:attr w:name="SourceValue" w:val="100"/>
                <w:attr w:name="UnitName" w:val="公里"/>
              </w:smartTagPr>
              <w:r w:rsidRPr="00B72E17">
                <w:rPr>
                  <w:rFonts w:hAnsi="標楷體" w:hint="eastAsia"/>
                  <w:szCs w:val="24"/>
                </w:rPr>
                <w:t>100公里</w:t>
              </w:r>
            </w:smartTag>
            <w:r w:rsidRPr="00B72E17">
              <w:rPr>
                <w:rFonts w:hAnsi="標楷體" w:hint="eastAsia"/>
                <w:szCs w:val="24"/>
              </w:rPr>
              <w:t>以上，以40點計。</w:t>
            </w:r>
          </w:p>
          <w:p w:rsidR="00C6289A" w:rsidRPr="00B72E17" w:rsidRDefault="00C6289A" w:rsidP="00A71C65">
            <w:pPr>
              <w:adjustRightInd w:val="0"/>
              <w:snapToGrid w:val="0"/>
              <w:ind w:leftChars="80" w:left="192"/>
              <w:rPr>
                <w:rFonts w:hAnsi="標楷體"/>
                <w:szCs w:val="24"/>
              </w:rPr>
            </w:pPr>
            <w:r w:rsidRPr="00B72E17">
              <w:rPr>
                <w:rFonts w:hAnsi="標楷體" w:hint="eastAsia"/>
                <w:szCs w:val="24"/>
              </w:rPr>
              <w:t>(2)自有住宅距離本校50</w:t>
            </w:r>
            <w:smartTag w:uri="urn:schemas-microsoft-com:office:smarttags" w:element="chmetcnv">
              <w:smartTagPr>
                <w:attr w:name="TCSC" w:val="0"/>
                <w:attr w:name="NumberType" w:val="1"/>
                <w:attr w:name="Negative" w:val="True"/>
                <w:attr w:name="HasSpace" w:val="False"/>
                <w:attr w:name="SourceValue" w:val="100"/>
                <w:attr w:name="UnitName" w:val="公里"/>
              </w:smartTagPr>
              <w:r w:rsidRPr="00B72E17">
                <w:rPr>
                  <w:rFonts w:hAnsi="標楷體" w:hint="eastAsia"/>
                  <w:szCs w:val="24"/>
                </w:rPr>
                <w:t>-100公里</w:t>
              </w:r>
            </w:smartTag>
            <w:r w:rsidRPr="00B72E17">
              <w:rPr>
                <w:rFonts w:hAnsi="標楷體" w:hint="eastAsia"/>
                <w:szCs w:val="24"/>
              </w:rPr>
              <w:t>，以30點計。</w:t>
            </w:r>
          </w:p>
          <w:p w:rsidR="00C6289A" w:rsidRPr="00B72E17" w:rsidRDefault="00C6289A" w:rsidP="00A71C65">
            <w:pPr>
              <w:adjustRightInd w:val="0"/>
              <w:snapToGrid w:val="0"/>
              <w:ind w:leftChars="81" w:left="194"/>
              <w:rPr>
                <w:rFonts w:hAnsi="標楷體"/>
                <w:szCs w:val="24"/>
              </w:rPr>
            </w:pPr>
            <w:r w:rsidRPr="00B72E17">
              <w:rPr>
                <w:rFonts w:hAnsi="標楷體" w:hint="eastAsia"/>
                <w:szCs w:val="24"/>
              </w:rPr>
              <w:t>(3)自有住宅距離本校30</w:t>
            </w:r>
            <w:smartTag w:uri="urn:schemas-microsoft-com:office:smarttags" w:element="chmetcnv">
              <w:smartTagPr>
                <w:attr w:name="TCSC" w:val="0"/>
                <w:attr w:name="NumberType" w:val="1"/>
                <w:attr w:name="Negative" w:val="True"/>
                <w:attr w:name="HasSpace" w:val="False"/>
                <w:attr w:name="SourceValue" w:val="50"/>
                <w:attr w:name="UnitName" w:val="公里"/>
              </w:smartTagPr>
              <w:r w:rsidRPr="00B72E17">
                <w:rPr>
                  <w:rFonts w:hAnsi="標楷體" w:hint="eastAsia"/>
                  <w:szCs w:val="24"/>
                </w:rPr>
                <w:t>-50公里</w:t>
              </w:r>
            </w:smartTag>
            <w:r w:rsidRPr="00B72E17">
              <w:rPr>
                <w:rFonts w:hAnsi="標楷體" w:hint="eastAsia"/>
                <w:szCs w:val="24"/>
              </w:rPr>
              <w:t>，以20點計。</w:t>
            </w:r>
          </w:p>
        </w:tc>
      </w:tr>
      <w:tr w:rsidR="005E5040" w:rsidRPr="00B72E17" w:rsidTr="00DD2088">
        <w:trPr>
          <w:trHeight w:val="675"/>
          <w:jc w:val="center"/>
        </w:trPr>
        <w:tc>
          <w:tcPr>
            <w:tcW w:w="1560" w:type="dxa"/>
          </w:tcPr>
          <w:p w:rsidR="00C6289A" w:rsidRPr="00B72E17" w:rsidRDefault="00C6289A" w:rsidP="00A71C65">
            <w:pPr>
              <w:jc w:val="center"/>
              <w:rPr>
                <w:rFonts w:hAnsi="標楷體"/>
                <w:szCs w:val="24"/>
              </w:rPr>
            </w:pPr>
            <w:r w:rsidRPr="00B72E17">
              <w:rPr>
                <w:rFonts w:hAnsi="標楷體" w:hint="eastAsia"/>
                <w:szCs w:val="24"/>
              </w:rPr>
              <w:t>年資</w:t>
            </w:r>
          </w:p>
          <w:p w:rsidR="00C6289A" w:rsidRPr="00B72E17" w:rsidRDefault="00C6289A" w:rsidP="00A71C65">
            <w:pPr>
              <w:jc w:val="center"/>
              <w:rPr>
                <w:rFonts w:hAnsi="標楷體"/>
                <w:szCs w:val="24"/>
              </w:rPr>
            </w:pPr>
            <w:r w:rsidRPr="00B72E17">
              <w:rPr>
                <w:rFonts w:hAnsi="標楷體" w:hint="eastAsia"/>
                <w:szCs w:val="24"/>
              </w:rPr>
              <w:t>（最高20點）</w:t>
            </w:r>
          </w:p>
        </w:tc>
        <w:tc>
          <w:tcPr>
            <w:tcW w:w="6757" w:type="dxa"/>
          </w:tcPr>
          <w:p w:rsidR="00C6289A" w:rsidRPr="00B72E17" w:rsidRDefault="00C6289A" w:rsidP="00A71C65">
            <w:pPr>
              <w:rPr>
                <w:rFonts w:hAnsi="標楷體"/>
                <w:szCs w:val="24"/>
              </w:rPr>
            </w:pPr>
            <w:r w:rsidRPr="00B72E17">
              <w:rPr>
                <w:rFonts w:hAnsi="標楷體" w:hint="eastAsia"/>
                <w:szCs w:val="24"/>
              </w:rPr>
              <w:t>1.年資1年2點，未滿1年，惟任職已逾6個月者，以1年計。</w:t>
            </w:r>
          </w:p>
          <w:p w:rsidR="00C6289A" w:rsidRPr="00B72E17" w:rsidRDefault="00C6289A" w:rsidP="00A71C65">
            <w:pPr>
              <w:rPr>
                <w:rFonts w:hAnsi="標楷體"/>
                <w:szCs w:val="24"/>
              </w:rPr>
            </w:pPr>
            <w:r w:rsidRPr="00B72E17">
              <w:rPr>
                <w:rFonts w:hAnsi="標楷體" w:hint="eastAsia"/>
                <w:szCs w:val="24"/>
              </w:rPr>
              <w:t>2.留職停薪除有考績者外，均不予</w:t>
            </w:r>
            <w:proofErr w:type="gramStart"/>
            <w:r w:rsidRPr="00B72E17">
              <w:rPr>
                <w:rFonts w:hAnsi="標楷體" w:hint="eastAsia"/>
                <w:szCs w:val="24"/>
              </w:rPr>
              <w:t>併</w:t>
            </w:r>
            <w:proofErr w:type="gramEnd"/>
            <w:r w:rsidRPr="00B72E17">
              <w:rPr>
                <w:rFonts w:hAnsi="標楷體" w:hint="eastAsia"/>
                <w:szCs w:val="24"/>
              </w:rPr>
              <w:t>計。</w:t>
            </w:r>
          </w:p>
        </w:tc>
      </w:tr>
      <w:tr w:rsidR="005E5040" w:rsidRPr="00B72E17" w:rsidTr="00DD2088">
        <w:trPr>
          <w:trHeight w:val="1784"/>
          <w:jc w:val="center"/>
        </w:trPr>
        <w:tc>
          <w:tcPr>
            <w:tcW w:w="1560" w:type="dxa"/>
            <w:vAlign w:val="center"/>
          </w:tcPr>
          <w:p w:rsidR="00C6289A" w:rsidRPr="00B72E17" w:rsidRDefault="00C6289A" w:rsidP="00A71C65">
            <w:pPr>
              <w:jc w:val="center"/>
              <w:rPr>
                <w:rFonts w:hAnsi="標楷體"/>
                <w:szCs w:val="24"/>
              </w:rPr>
            </w:pPr>
            <w:proofErr w:type="gramStart"/>
            <w:r w:rsidRPr="00B72E17">
              <w:rPr>
                <w:rFonts w:hAnsi="標楷體" w:hint="eastAsia"/>
                <w:szCs w:val="24"/>
              </w:rPr>
              <w:t>眷</w:t>
            </w:r>
            <w:proofErr w:type="gramEnd"/>
            <w:r w:rsidRPr="00B72E17">
              <w:rPr>
                <w:rFonts w:hAnsi="標楷體" w:hint="eastAsia"/>
                <w:szCs w:val="24"/>
              </w:rPr>
              <w:t>口</w:t>
            </w:r>
          </w:p>
          <w:p w:rsidR="00C6289A" w:rsidRPr="00B72E17" w:rsidRDefault="00C6289A" w:rsidP="00A71C65">
            <w:pPr>
              <w:jc w:val="center"/>
              <w:rPr>
                <w:rFonts w:hAnsi="標楷體"/>
                <w:szCs w:val="24"/>
              </w:rPr>
            </w:pPr>
            <w:r w:rsidRPr="00B72E17">
              <w:rPr>
                <w:rFonts w:hAnsi="標楷體" w:hint="eastAsia"/>
                <w:szCs w:val="24"/>
              </w:rPr>
              <w:t>（最高15點）</w:t>
            </w:r>
          </w:p>
        </w:tc>
        <w:tc>
          <w:tcPr>
            <w:tcW w:w="6757" w:type="dxa"/>
          </w:tcPr>
          <w:p w:rsidR="00C6289A" w:rsidRPr="00B72E17" w:rsidRDefault="00C6289A" w:rsidP="00A71C65">
            <w:pPr>
              <w:adjustRightInd w:val="0"/>
              <w:snapToGrid w:val="0"/>
              <w:rPr>
                <w:rFonts w:hAnsi="標楷體"/>
                <w:szCs w:val="24"/>
              </w:rPr>
            </w:pPr>
            <w:r w:rsidRPr="00B72E17">
              <w:rPr>
                <w:rFonts w:hAnsi="標楷體" w:hint="eastAsia"/>
                <w:szCs w:val="24"/>
              </w:rPr>
              <w:t>1.每一</w:t>
            </w:r>
            <w:proofErr w:type="gramStart"/>
            <w:r w:rsidRPr="00B72E17">
              <w:rPr>
                <w:rFonts w:hAnsi="標楷體" w:hint="eastAsia"/>
                <w:szCs w:val="24"/>
              </w:rPr>
              <w:t>眷</w:t>
            </w:r>
            <w:proofErr w:type="gramEnd"/>
            <w:r w:rsidRPr="00B72E17">
              <w:rPr>
                <w:rFonts w:hAnsi="標楷體" w:hint="eastAsia"/>
                <w:szCs w:val="24"/>
              </w:rPr>
              <w:t>口以3點計，本人不列入計算。</w:t>
            </w:r>
          </w:p>
          <w:p w:rsidR="00C6289A" w:rsidRPr="00B72E17" w:rsidRDefault="00C6289A" w:rsidP="00A71C65">
            <w:pPr>
              <w:adjustRightInd w:val="0"/>
              <w:snapToGrid w:val="0"/>
              <w:ind w:left="240" w:hangingChars="100" w:hanging="240"/>
              <w:rPr>
                <w:rFonts w:hAnsi="標楷體"/>
                <w:szCs w:val="24"/>
              </w:rPr>
            </w:pPr>
            <w:r w:rsidRPr="00B72E17">
              <w:rPr>
                <w:rFonts w:hAnsi="標楷體" w:hint="eastAsia"/>
                <w:szCs w:val="24"/>
              </w:rPr>
              <w:t>2.所稱有</w:t>
            </w:r>
            <w:proofErr w:type="gramStart"/>
            <w:r w:rsidRPr="00B72E17">
              <w:rPr>
                <w:rFonts w:hAnsi="標楷體" w:hint="eastAsia"/>
                <w:szCs w:val="24"/>
              </w:rPr>
              <w:t>眷</w:t>
            </w:r>
            <w:proofErr w:type="gramEnd"/>
            <w:r w:rsidRPr="00B72E17">
              <w:rPr>
                <w:rFonts w:hAnsi="標楷體" w:hint="eastAsia"/>
                <w:szCs w:val="24"/>
              </w:rPr>
              <w:t>，其眷屬係指配偶、父母（前二者以無自有住宅且無申辦政府優惠住宅貸款者為限）及未成年子女（結婚者視為已成年）或年滿20歲以上且無自有住宅之未婚子女，以在校肄業且無職業，或身心障礙不能自謀生活者為限。</w:t>
            </w:r>
          </w:p>
          <w:p w:rsidR="00C6289A" w:rsidRPr="00B72E17" w:rsidRDefault="00C6289A" w:rsidP="00A71C65">
            <w:pPr>
              <w:adjustRightInd w:val="0"/>
              <w:snapToGrid w:val="0"/>
              <w:rPr>
                <w:rFonts w:hAnsi="標楷體"/>
                <w:szCs w:val="24"/>
              </w:rPr>
            </w:pPr>
            <w:r w:rsidRPr="00B72E17">
              <w:rPr>
                <w:rFonts w:hAnsi="標楷體" w:hint="eastAsia"/>
                <w:szCs w:val="24"/>
              </w:rPr>
              <w:t>3.申請人之眷口須與之同一戶籍，並確實隨住任所。</w:t>
            </w:r>
          </w:p>
          <w:p w:rsidR="00C6289A" w:rsidRPr="00B72E17" w:rsidRDefault="00C6289A" w:rsidP="00A71C65">
            <w:pPr>
              <w:adjustRightInd w:val="0"/>
              <w:snapToGrid w:val="0"/>
              <w:rPr>
                <w:rFonts w:hAnsi="標楷體"/>
                <w:szCs w:val="24"/>
              </w:rPr>
            </w:pPr>
            <w:r w:rsidRPr="00B72E17">
              <w:rPr>
                <w:rFonts w:hAnsi="標楷體" w:hint="eastAsia"/>
                <w:szCs w:val="24"/>
              </w:rPr>
              <w:t>4.大陸地區眷屬，以獲核准來台定居或居留者，始可列入</w:t>
            </w:r>
            <w:proofErr w:type="gramStart"/>
            <w:r w:rsidRPr="00B72E17">
              <w:rPr>
                <w:rFonts w:hAnsi="標楷體" w:hint="eastAsia"/>
                <w:szCs w:val="24"/>
              </w:rPr>
              <w:t>眷</w:t>
            </w:r>
            <w:proofErr w:type="gramEnd"/>
            <w:r w:rsidRPr="00B72E17">
              <w:rPr>
                <w:rFonts w:hAnsi="標楷體" w:hint="eastAsia"/>
                <w:szCs w:val="24"/>
              </w:rPr>
              <w:t>口計</w:t>
            </w:r>
          </w:p>
          <w:p w:rsidR="00C6289A" w:rsidRPr="00B72E17" w:rsidRDefault="00C6289A" w:rsidP="00A71C65">
            <w:pPr>
              <w:adjustRightInd w:val="0"/>
              <w:snapToGrid w:val="0"/>
              <w:ind w:firstLineChars="100" w:firstLine="240"/>
              <w:rPr>
                <w:rFonts w:hAnsi="標楷體"/>
                <w:szCs w:val="24"/>
              </w:rPr>
            </w:pPr>
            <w:r w:rsidRPr="00B72E17">
              <w:rPr>
                <w:rFonts w:hAnsi="標楷體" w:hint="eastAsia"/>
                <w:szCs w:val="24"/>
              </w:rPr>
              <w:t>點。</w:t>
            </w:r>
          </w:p>
        </w:tc>
      </w:tr>
      <w:tr w:rsidR="005E5040" w:rsidRPr="00B72E17" w:rsidTr="00DD2088">
        <w:trPr>
          <w:trHeight w:val="1588"/>
          <w:jc w:val="center"/>
        </w:trPr>
        <w:tc>
          <w:tcPr>
            <w:tcW w:w="1560" w:type="dxa"/>
            <w:vAlign w:val="center"/>
          </w:tcPr>
          <w:p w:rsidR="00C6289A" w:rsidRPr="00B72E17" w:rsidRDefault="00C6289A" w:rsidP="00A71C65">
            <w:pPr>
              <w:jc w:val="center"/>
              <w:rPr>
                <w:rFonts w:hAnsi="標楷體"/>
                <w:szCs w:val="24"/>
              </w:rPr>
            </w:pPr>
            <w:r w:rsidRPr="00B72E17">
              <w:rPr>
                <w:rFonts w:hAnsi="標楷體" w:hint="eastAsia"/>
                <w:szCs w:val="24"/>
              </w:rPr>
              <w:t>身心障礙計點</w:t>
            </w:r>
          </w:p>
          <w:p w:rsidR="00C6289A" w:rsidRPr="00B72E17" w:rsidRDefault="00C6289A" w:rsidP="00A71C65">
            <w:pPr>
              <w:jc w:val="center"/>
              <w:rPr>
                <w:rFonts w:hAnsi="標楷體"/>
                <w:szCs w:val="24"/>
              </w:rPr>
            </w:pPr>
            <w:r w:rsidRPr="00B72E17">
              <w:rPr>
                <w:rFonts w:hAnsi="標楷體" w:hint="eastAsia"/>
                <w:szCs w:val="24"/>
              </w:rPr>
              <w:t>（不限制）</w:t>
            </w:r>
          </w:p>
        </w:tc>
        <w:tc>
          <w:tcPr>
            <w:tcW w:w="6757" w:type="dxa"/>
          </w:tcPr>
          <w:p w:rsidR="00C6289A" w:rsidRPr="00B72E17" w:rsidRDefault="00C6289A" w:rsidP="00A71C65">
            <w:pPr>
              <w:adjustRightInd w:val="0"/>
              <w:snapToGrid w:val="0"/>
              <w:rPr>
                <w:rFonts w:hAnsi="標楷體"/>
                <w:szCs w:val="24"/>
              </w:rPr>
            </w:pPr>
            <w:r w:rsidRPr="00B72E17">
              <w:rPr>
                <w:rFonts w:hAnsi="標楷體" w:hint="eastAsia"/>
                <w:szCs w:val="24"/>
              </w:rPr>
              <w:t>申請人如係身心障礙，且領有權責機關發給證明文件者，以10點計；申請人之</w:t>
            </w:r>
            <w:proofErr w:type="gramStart"/>
            <w:r w:rsidRPr="00B72E17">
              <w:rPr>
                <w:rFonts w:hAnsi="標楷體" w:hint="eastAsia"/>
                <w:szCs w:val="24"/>
              </w:rPr>
              <w:t>眷</w:t>
            </w:r>
            <w:proofErr w:type="gramEnd"/>
            <w:r w:rsidRPr="00B72E17">
              <w:rPr>
                <w:rFonts w:hAnsi="標楷體" w:hint="eastAsia"/>
                <w:szCs w:val="24"/>
              </w:rPr>
              <w:t>口如有身心障礙或重大疾病患者，每1</w:t>
            </w:r>
            <w:proofErr w:type="gramStart"/>
            <w:r w:rsidRPr="00B72E17">
              <w:rPr>
                <w:rFonts w:hAnsi="標楷體" w:hint="eastAsia"/>
                <w:szCs w:val="24"/>
              </w:rPr>
              <w:t>眷</w:t>
            </w:r>
            <w:proofErr w:type="gramEnd"/>
            <w:r w:rsidRPr="00B72E17">
              <w:rPr>
                <w:rFonts w:hAnsi="標楷體" w:hint="eastAsia"/>
                <w:szCs w:val="24"/>
              </w:rPr>
              <w:t>口另加計5點。</w:t>
            </w:r>
          </w:p>
          <w:p w:rsidR="00C6289A" w:rsidRPr="00B72E17" w:rsidRDefault="00C6289A" w:rsidP="00A71C65">
            <w:pPr>
              <w:adjustRightInd w:val="0"/>
              <w:snapToGrid w:val="0"/>
              <w:ind w:left="240" w:hangingChars="100" w:hanging="240"/>
              <w:rPr>
                <w:rFonts w:hAnsi="標楷體"/>
                <w:szCs w:val="24"/>
              </w:rPr>
            </w:pPr>
            <w:r w:rsidRPr="00B72E17">
              <w:rPr>
                <w:rFonts w:hAnsi="標楷體" w:hint="eastAsia"/>
                <w:szCs w:val="24"/>
              </w:rPr>
              <w:t>※有關權責機關所發之證明文件，係指依「身心障礙者保護法」規定，由直轄市及縣市主管機關發給之身心障礙手冊；重大疾病患者須由教學醫院以上（含教學醫院）開出之證明文件以</w:t>
            </w:r>
            <w:proofErr w:type="gramStart"/>
            <w:r w:rsidRPr="00B72E17">
              <w:rPr>
                <w:rFonts w:hAnsi="標楷體" w:hint="eastAsia"/>
                <w:szCs w:val="24"/>
              </w:rPr>
              <w:t>憑</w:t>
            </w:r>
            <w:proofErr w:type="gramEnd"/>
            <w:r w:rsidRPr="00B72E17">
              <w:rPr>
                <w:rFonts w:hAnsi="標楷體" w:hint="eastAsia"/>
                <w:szCs w:val="24"/>
              </w:rPr>
              <w:t>。</w:t>
            </w:r>
          </w:p>
        </w:tc>
      </w:tr>
    </w:tbl>
    <w:p w:rsidR="00C6289A" w:rsidRPr="00B72E17" w:rsidRDefault="00C6289A" w:rsidP="00C6289A">
      <w:pPr>
        <w:rPr>
          <w:rFonts w:hAnsi="標楷體"/>
          <w:szCs w:val="24"/>
        </w:rPr>
      </w:pPr>
      <w:r w:rsidRPr="00B72E17">
        <w:rPr>
          <w:rFonts w:hAnsi="標楷體" w:hint="eastAsia"/>
          <w:szCs w:val="24"/>
        </w:rPr>
        <w:t>附記：有無自有住宅、年資、</w:t>
      </w:r>
      <w:proofErr w:type="gramStart"/>
      <w:r w:rsidRPr="00B72E17">
        <w:rPr>
          <w:rFonts w:hAnsi="標楷體" w:hint="eastAsia"/>
          <w:szCs w:val="24"/>
        </w:rPr>
        <w:t>眷</w:t>
      </w:r>
      <w:proofErr w:type="gramEnd"/>
      <w:r w:rsidRPr="00B72E17">
        <w:rPr>
          <w:rFonts w:hAnsi="標楷體" w:hint="eastAsia"/>
          <w:szCs w:val="24"/>
        </w:rPr>
        <w:t>口增減等，其基準日期一律計算至當年前推之</w:t>
      </w:r>
      <w:smartTag w:uri="urn:schemas-microsoft-com:office:smarttags" w:element="chsdate">
        <w:smartTagPr>
          <w:attr w:name="IsROCDate" w:val="False"/>
          <w:attr w:name="IsLunarDate" w:val="False"/>
          <w:attr w:name="Day" w:val="30"/>
          <w:attr w:name="Month" w:val="6"/>
          <w:attr w:name="Year" w:val="2011"/>
        </w:smartTagPr>
        <w:r w:rsidRPr="00B72E17">
          <w:rPr>
            <w:rFonts w:hAnsi="標楷體" w:hint="eastAsia"/>
            <w:szCs w:val="24"/>
          </w:rPr>
          <w:t>6月30日</w:t>
        </w:r>
      </w:smartTag>
      <w:r w:rsidRPr="00B72E17">
        <w:rPr>
          <w:rFonts w:hAnsi="標楷體" w:hint="eastAsia"/>
          <w:szCs w:val="24"/>
        </w:rPr>
        <w:t>或12月31日。</w:t>
      </w:r>
    </w:p>
    <w:p w:rsidR="00C6289A" w:rsidRPr="00B72E17" w:rsidRDefault="00C6289A" w:rsidP="00C6289A">
      <w:pPr>
        <w:rPr>
          <w:rFonts w:hAnsi="標楷體"/>
          <w:szCs w:val="24"/>
        </w:rPr>
      </w:pPr>
    </w:p>
    <w:p w:rsidR="00C6289A" w:rsidRPr="00B72E17" w:rsidRDefault="00C6289A" w:rsidP="00C6289A">
      <w:pPr>
        <w:rPr>
          <w:rFonts w:hAnsi="標楷體"/>
          <w:sz w:val="32"/>
          <w:szCs w:val="24"/>
        </w:rPr>
      </w:pPr>
    </w:p>
    <w:p w:rsidR="00C6289A" w:rsidRPr="00B72E17" w:rsidRDefault="00C6289A" w:rsidP="00C6289A">
      <w:pPr>
        <w:adjustRightInd w:val="0"/>
        <w:snapToGrid w:val="0"/>
        <w:rPr>
          <w:rFonts w:hAnsi="標楷體"/>
          <w:sz w:val="28"/>
          <w:szCs w:val="28"/>
        </w:rPr>
      </w:pPr>
    </w:p>
    <w:p w:rsidR="00C6289A" w:rsidRPr="00B72E17" w:rsidRDefault="00C6289A" w:rsidP="00C6289A">
      <w:pPr>
        <w:adjustRightInd w:val="0"/>
        <w:snapToGrid w:val="0"/>
        <w:rPr>
          <w:rFonts w:hAnsi="標楷體"/>
          <w:sz w:val="28"/>
          <w:szCs w:val="28"/>
        </w:rPr>
      </w:pPr>
    </w:p>
    <w:p w:rsidR="00C6289A" w:rsidRPr="00B72E17" w:rsidRDefault="00C6289A" w:rsidP="00C6289A">
      <w:pPr>
        <w:adjustRightInd w:val="0"/>
        <w:snapToGrid w:val="0"/>
        <w:rPr>
          <w:rFonts w:hAnsi="標楷體"/>
          <w:sz w:val="28"/>
          <w:szCs w:val="28"/>
        </w:rPr>
      </w:pPr>
    </w:p>
    <w:p w:rsidR="00C6289A" w:rsidRPr="00B72E17" w:rsidRDefault="00C6289A" w:rsidP="00C6289A">
      <w:pPr>
        <w:adjustRightInd w:val="0"/>
        <w:snapToGrid w:val="0"/>
        <w:jc w:val="center"/>
        <w:rPr>
          <w:rFonts w:hAnsi="標楷體"/>
          <w:szCs w:val="24"/>
        </w:rPr>
      </w:pPr>
    </w:p>
    <w:p w:rsidR="00890B7B" w:rsidRPr="00B72E17" w:rsidRDefault="00890B7B">
      <w:pPr>
        <w:widowControl/>
        <w:rPr>
          <w:rFonts w:hAnsi="標楷體"/>
          <w:sz w:val="28"/>
          <w:szCs w:val="28"/>
        </w:rPr>
      </w:pPr>
      <w:r w:rsidRPr="00B72E17">
        <w:rPr>
          <w:rFonts w:hAnsi="標楷體"/>
          <w:sz w:val="28"/>
          <w:szCs w:val="28"/>
        </w:rPr>
        <w:br w:type="page"/>
      </w:r>
    </w:p>
    <w:p w:rsidR="00C6289A" w:rsidRPr="00B72E17" w:rsidRDefault="00C6289A" w:rsidP="00C6289A">
      <w:pPr>
        <w:adjustRightInd w:val="0"/>
        <w:snapToGrid w:val="0"/>
        <w:rPr>
          <w:rFonts w:hAnsi="標楷體"/>
          <w:sz w:val="28"/>
          <w:szCs w:val="28"/>
        </w:rPr>
      </w:pPr>
      <w:r w:rsidRPr="00B72E17">
        <w:rPr>
          <w:rFonts w:hAnsi="標楷體" w:hint="eastAsia"/>
          <w:sz w:val="28"/>
          <w:szCs w:val="28"/>
        </w:rPr>
        <w:lastRenderedPageBreak/>
        <w:t>附件四</w:t>
      </w:r>
    </w:p>
    <w:p w:rsidR="00C6289A" w:rsidRPr="00B72E17" w:rsidRDefault="003263BC" w:rsidP="00C6289A">
      <w:pPr>
        <w:jc w:val="center"/>
        <w:rPr>
          <w:rFonts w:hAnsi="標楷體"/>
          <w:szCs w:val="24"/>
        </w:rPr>
      </w:pPr>
      <w:proofErr w:type="gramStart"/>
      <w:r>
        <w:rPr>
          <w:rFonts w:hAnsi="標楷體" w:hint="eastAsia"/>
          <w:sz w:val="40"/>
          <w:szCs w:val="40"/>
        </w:rPr>
        <w:t>臺</w:t>
      </w:r>
      <w:proofErr w:type="gramEnd"/>
      <w:r>
        <w:rPr>
          <w:rFonts w:hAnsi="標楷體" w:hint="eastAsia"/>
          <w:sz w:val="40"/>
          <w:szCs w:val="40"/>
        </w:rPr>
        <w:t>中市立</w:t>
      </w:r>
      <w:proofErr w:type="gramStart"/>
      <w:r>
        <w:rPr>
          <w:rFonts w:hAnsi="標楷體" w:hint="eastAsia"/>
          <w:sz w:val="40"/>
          <w:szCs w:val="40"/>
        </w:rPr>
        <w:t>臺</w:t>
      </w:r>
      <w:proofErr w:type="gramEnd"/>
      <w:r>
        <w:rPr>
          <w:rFonts w:hAnsi="標楷體" w:hint="eastAsia"/>
          <w:sz w:val="40"/>
          <w:szCs w:val="40"/>
        </w:rPr>
        <w:t>中第一高級中等學校</w:t>
      </w:r>
      <w:r w:rsidR="00C6289A" w:rsidRPr="00B72E17">
        <w:rPr>
          <w:rFonts w:hAnsi="標楷體" w:hint="eastAsia"/>
          <w:sz w:val="40"/>
          <w:szCs w:val="40"/>
        </w:rPr>
        <w:t>借用職務宿舍申請單</w:t>
      </w:r>
    </w:p>
    <w:tbl>
      <w:tblPr>
        <w:tblpPr w:leftFromText="180" w:rightFromText="180" w:vertAnchor="page" w:horzAnchor="margin" w:tblpXSpec="center" w:tblpY="263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9"/>
        <w:gridCol w:w="540"/>
        <w:gridCol w:w="721"/>
        <w:gridCol w:w="540"/>
        <w:gridCol w:w="180"/>
        <w:gridCol w:w="1080"/>
        <w:gridCol w:w="347"/>
        <w:gridCol w:w="544"/>
        <w:gridCol w:w="729"/>
        <w:gridCol w:w="720"/>
        <w:gridCol w:w="540"/>
        <w:gridCol w:w="152"/>
        <w:gridCol w:w="360"/>
        <w:gridCol w:w="38"/>
        <w:gridCol w:w="1672"/>
      </w:tblGrid>
      <w:tr w:rsidR="005E5040" w:rsidRPr="00B72E17" w:rsidTr="00DD2088">
        <w:trPr>
          <w:cantSplit/>
          <w:trHeight w:val="819"/>
        </w:trPr>
        <w:tc>
          <w:tcPr>
            <w:tcW w:w="1079" w:type="dxa"/>
            <w:tcBorders>
              <w:top w:val="single" w:sz="12" w:space="0" w:color="auto"/>
              <w:left w:val="single" w:sz="12" w:space="0" w:color="auto"/>
              <w:bottom w:val="single" w:sz="6" w:space="0" w:color="auto"/>
              <w:right w:val="single" w:sz="6" w:space="0" w:color="auto"/>
            </w:tcBorders>
            <w:vAlign w:val="center"/>
          </w:tcPr>
          <w:p w:rsidR="007924FA" w:rsidRPr="00B72E17" w:rsidRDefault="007924FA" w:rsidP="007924FA">
            <w:pPr>
              <w:adjustRightInd w:val="0"/>
              <w:snapToGrid w:val="0"/>
              <w:jc w:val="center"/>
              <w:rPr>
                <w:rFonts w:hAnsi="標楷體"/>
                <w:szCs w:val="24"/>
              </w:rPr>
            </w:pPr>
            <w:r w:rsidRPr="00B72E17">
              <w:rPr>
                <w:rFonts w:hAnsi="標楷體" w:hint="eastAsia"/>
                <w:szCs w:val="24"/>
              </w:rPr>
              <w:lastRenderedPageBreak/>
              <w:t>服務</w:t>
            </w:r>
          </w:p>
          <w:p w:rsidR="007924FA" w:rsidRPr="00B72E17" w:rsidRDefault="007924FA" w:rsidP="007924FA">
            <w:pPr>
              <w:adjustRightInd w:val="0"/>
              <w:snapToGrid w:val="0"/>
              <w:jc w:val="center"/>
              <w:rPr>
                <w:rFonts w:hAnsi="標楷體"/>
                <w:szCs w:val="24"/>
              </w:rPr>
            </w:pPr>
            <w:r w:rsidRPr="00B72E17">
              <w:rPr>
                <w:rFonts w:hAnsi="標楷體" w:hint="eastAsia"/>
                <w:szCs w:val="24"/>
              </w:rPr>
              <w:t>單位</w:t>
            </w:r>
          </w:p>
        </w:tc>
        <w:tc>
          <w:tcPr>
            <w:tcW w:w="1981" w:type="dxa"/>
            <w:gridSpan w:val="4"/>
            <w:tcBorders>
              <w:top w:val="single" w:sz="12"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080" w:type="dxa"/>
            <w:tcBorders>
              <w:top w:val="single" w:sz="12" w:space="0" w:color="auto"/>
              <w:left w:val="single" w:sz="6" w:space="0" w:color="auto"/>
              <w:bottom w:val="single" w:sz="6" w:space="0" w:color="auto"/>
              <w:right w:val="single" w:sz="6" w:space="0" w:color="auto"/>
            </w:tcBorders>
            <w:vAlign w:val="center"/>
          </w:tcPr>
          <w:p w:rsidR="007924FA" w:rsidRPr="00B72E17" w:rsidRDefault="007924FA" w:rsidP="007924FA">
            <w:pPr>
              <w:adjustRightInd w:val="0"/>
              <w:snapToGrid w:val="0"/>
              <w:jc w:val="center"/>
              <w:rPr>
                <w:rFonts w:hAnsi="標楷體"/>
                <w:szCs w:val="24"/>
              </w:rPr>
            </w:pPr>
            <w:r w:rsidRPr="00B72E17">
              <w:rPr>
                <w:rFonts w:hAnsi="標楷體" w:hint="eastAsia"/>
                <w:szCs w:val="24"/>
              </w:rPr>
              <w:t>申請</w:t>
            </w:r>
          </w:p>
          <w:p w:rsidR="007924FA" w:rsidRPr="00B72E17" w:rsidRDefault="007924FA" w:rsidP="007924FA">
            <w:pPr>
              <w:adjustRightInd w:val="0"/>
              <w:snapToGrid w:val="0"/>
              <w:jc w:val="center"/>
              <w:rPr>
                <w:rFonts w:hAnsi="標楷體"/>
                <w:szCs w:val="24"/>
              </w:rPr>
            </w:pPr>
            <w:r w:rsidRPr="00B72E17">
              <w:rPr>
                <w:rFonts w:hAnsi="標楷體" w:hint="eastAsia"/>
                <w:szCs w:val="24"/>
              </w:rPr>
              <w:t>日期</w:t>
            </w:r>
          </w:p>
        </w:tc>
        <w:tc>
          <w:tcPr>
            <w:tcW w:w="1620" w:type="dxa"/>
            <w:gridSpan w:val="3"/>
            <w:tcBorders>
              <w:top w:val="single" w:sz="12" w:space="0" w:color="auto"/>
              <w:left w:val="single" w:sz="6" w:space="0" w:color="auto"/>
              <w:bottom w:val="single" w:sz="6" w:space="0" w:color="auto"/>
              <w:right w:val="single" w:sz="6" w:space="0" w:color="auto"/>
            </w:tcBorders>
            <w:vAlign w:val="center"/>
          </w:tcPr>
          <w:p w:rsidR="007924FA" w:rsidRPr="00B72E17" w:rsidRDefault="007924FA" w:rsidP="007924FA">
            <w:pPr>
              <w:adjustRightInd w:val="0"/>
              <w:snapToGrid w:val="0"/>
              <w:rPr>
                <w:rFonts w:hAnsi="標楷體"/>
                <w:szCs w:val="24"/>
              </w:rPr>
            </w:pPr>
            <w:r w:rsidRPr="00B72E17">
              <w:rPr>
                <w:rFonts w:hAnsi="標楷體" w:hint="eastAsia"/>
                <w:szCs w:val="24"/>
              </w:rPr>
              <w:t xml:space="preserve"> 民國    年</w:t>
            </w:r>
          </w:p>
          <w:p w:rsidR="007924FA" w:rsidRPr="00B72E17" w:rsidRDefault="007924FA" w:rsidP="007924FA">
            <w:pPr>
              <w:adjustRightInd w:val="0"/>
              <w:snapToGrid w:val="0"/>
              <w:rPr>
                <w:rFonts w:hAnsi="標楷體"/>
                <w:szCs w:val="24"/>
              </w:rPr>
            </w:pPr>
            <w:r w:rsidRPr="00B72E17">
              <w:rPr>
                <w:rFonts w:hAnsi="標楷體" w:hint="eastAsia"/>
                <w:szCs w:val="24"/>
              </w:rPr>
              <w:t xml:space="preserve">     月    日</w:t>
            </w:r>
          </w:p>
        </w:tc>
        <w:tc>
          <w:tcPr>
            <w:tcW w:w="1412" w:type="dxa"/>
            <w:gridSpan w:val="3"/>
            <w:tcBorders>
              <w:top w:val="single" w:sz="12" w:space="0" w:color="auto"/>
              <w:left w:val="single" w:sz="6" w:space="0" w:color="auto"/>
              <w:bottom w:val="single" w:sz="6" w:space="0" w:color="auto"/>
              <w:right w:val="single" w:sz="6" w:space="0" w:color="auto"/>
            </w:tcBorders>
            <w:vAlign w:val="center"/>
          </w:tcPr>
          <w:p w:rsidR="007924FA" w:rsidRPr="00B72E17" w:rsidRDefault="007924FA" w:rsidP="007924FA">
            <w:pPr>
              <w:adjustRightInd w:val="0"/>
              <w:snapToGrid w:val="0"/>
              <w:jc w:val="center"/>
              <w:rPr>
                <w:rFonts w:hAnsi="標楷體"/>
                <w:szCs w:val="24"/>
              </w:rPr>
            </w:pPr>
            <w:r w:rsidRPr="00B72E17">
              <w:rPr>
                <w:rFonts w:hAnsi="標楷體" w:hint="eastAsia"/>
                <w:szCs w:val="24"/>
              </w:rPr>
              <w:t>申請宿舍</w:t>
            </w:r>
          </w:p>
          <w:p w:rsidR="007924FA" w:rsidRPr="00B72E17" w:rsidRDefault="007924FA" w:rsidP="007924FA">
            <w:pPr>
              <w:adjustRightInd w:val="0"/>
              <w:snapToGrid w:val="0"/>
              <w:jc w:val="center"/>
              <w:rPr>
                <w:rFonts w:hAnsi="標楷體"/>
                <w:szCs w:val="24"/>
              </w:rPr>
            </w:pPr>
            <w:r w:rsidRPr="00B72E17">
              <w:rPr>
                <w:rFonts w:hAnsi="標楷體" w:hint="eastAsia"/>
                <w:szCs w:val="24"/>
              </w:rPr>
              <w:t>種    類</w:t>
            </w:r>
          </w:p>
        </w:tc>
        <w:tc>
          <w:tcPr>
            <w:tcW w:w="2070" w:type="dxa"/>
            <w:gridSpan w:val="3"/>
            <w:tcBorders>
              <w:top w:val="single" w:sz="12" w:space="0" w:color="auto"/>
              <w:left w:val="single" w:sz="6" w:space="0" w:color="auto"/>
              <w:bottom w:val="single" w:sz="6" w:space="0" w:color="auto"/>
              <w:right w:val="single" w:sz="12" w:space="0" w:color="auto"/>
            </w:tcBorders>
            <w:vAlign w:val="center"/>
          </w:tcPr>
          <w:p w:rsidR="007924FA" w:rsidRPr="00B72E17" w:rsidRDefault="007924FA" w:rsidP="007924FA">
            <w:pPr>
              <w:adjustRightInd w:val="0"/>
              <w:snapToGrid w:val="0"/>
              <w:jc w:val="center"/>
              <w:rPr>
                <w:rFonts w:hAnsi="標楷體"/>
                <w:szCs w:val="24"/>
              </w:rPr>
            </w:pPr>
            <w:r w:rsidRPr="00B72E17">
              <w:rPr>
                <w:rFonts w:hAnsi="標楷體" w:hint="eastAsia"/>
                <w:szCs w:val="24"/>
              </w:rPr>
              <w:t>□單房間職務宿舍</w:t>
            </w:r>
          </w:p>
          <w:p w:rsidR="007924FA" w:rsidRPr="00B72E17" w:rsidRDefault="007924FA" w:rsidP="007924FA">
            <w:pPr>
              <w:adjustRightInd w:val="0"/>
              <w:snapToGrid w:val="0"/>
              <w:jc w:val="center"/>
              <w:rPr>
                <w:rFonts w:hAnsi="標楷體"/>
                <w:szCs w:val="24"/>
              </w:rPr>
            </w:pPr>
            <w:r w:rsidRPr="00B72E17">
              <w:rPr>
                <w:rFonts w:hAnsi="標楷體" w:hint="eastAsia"/>
                <w:szCs w:val="24"/>
              </w:rPr>
              <w:t>□多房間職務宿舍</w:t>
            </w:r>
          </w:p>
        </w:tc>
      </w:tr>
      <w:tr w:rsidR="005E5040" w:rsidRPr="00B72E17" w:rsidTr="00DD2088">
        <w:trPr>
          <w:cantSplit/>
          <w:trHeight w:val="906"/>
        </w:trPr>
        <w:tc>
          <w:tcPr>
            <w:tcW w:w="1079" w:type="dxa"/>
            <w:vMerge w:val="restart"/>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申請人</w:t>
            </w: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姓名</w:t>
            </w: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出生</w:t>
            </w:r>
          </w:p>
          <w:p w:rsidR="007924FA" w:rsidRPr="00B72E17" w:rsidRDefault="007924FA" w:rsidP="007924FA">
            <w:pPr>
              <w:jc w:val="center"/>
              <w:rPr>
                <w:rFonts w:hAnsi="標楷體"/>
                <w:szCs w:val="24"/>
              </w:rPr>
            </w:pPr>
            <w:r w:rsidRPr="00B72E17">
              <w:rPr>
                <w:rFonts w:hAnsi="標楷體" w:hint="eastAsia"/>
                <w:szCs w:val="24"/>
              </w:rPr>
              <w:t>日期</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adjustRightInd w:val="0"/>
              <w:snapToGrid w:val="0"/>
              <w:rPr>
                <w:rFonts w:hAnsi="標楷體"/>
                <w:szCs w:val="24"/>
              </w:rPr>
            </w:pPr>
            <w:r w:rsidRPr="00B72E17">
              <w:rPr>
                <w:rFonts w:hAnsi="標楷體" w:hint="eastAsia"/>
                <w:szCs w:val="24"/>
              </w:rPr>
              <w:t>民國    年</w:t>
            </w:r>
          </w:p>
          <w:p w:rsidR="007924FA" w:rsidRPr="00B72E17" w:rsidRDefault="007924FA" w:rsidP="007924FA">
            <w:pPr>
              <w:adjustRightInd w:val="0"/>
              <w:snapToGrid w:val="0"/>
              <w:jc w:val="center"/>
              <w:rPr>
                <w:rFonts w:hAnsi="標楷體"/>
                <w:szCs w:val="24"/>
              </w:rPr>
            </w:pPr>
            <w:r w:rsidRPr="00B72E17">
              <w:rPr>
                <w:rFonts w:hAnsi="標楷體" w:hint="eastAsia"/>
                <w:szCs w:val="24"/>
              </w:rPr>
              <w:t xml:space="preserve">     月    日</w:t>
            </w:r>
          </w:p>
        </w:tc>
        <w:tc>
          <w:tcPr>
            <w:tcW w:w="1412"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adjustRightInd w:val="0"/>
              <w:snapToGrid w:val="0"/>
              <w:jc w:val="center"/>
              <w:rPr>
                <w:rFonts w:hAnsi="標楷體"/>
                <w:szCs w:val="24"/>
              </w:rPr>
            </w:pPr>
            <w:r w:rsidRPr="00B72E17">
              <w:rPr>
                <w:rFonts w:hAnsi="標楷體" w:hint="eastAsia"/>
                <w:szCs w:val="24"/>
              </w:rPr>
              <w:t>身 分 證</w:t>
            </w:r>
            <w:r w:rsidRPr="00B72E17">
              <w:rPr>
                <w:rFonts w:hAnsi="標楷體" w:hint="eastAsia"/>
                <w:szCs w:val="24"/>
              </w:rPr>
              <w:br/>
              <w:t>統一編號</w:t>
            </w:r>
          </w:p>
        </w:tc>
        <w:tc>
          <w:tcPr>
            <w:tcW w:w="2070" w:type="dxa"/>
            <w:gridSpan w:val="3"/>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1250"/>
        </w:trPr>
        <w:tc>
          <w:tcPr>
            <w:tcW w:w="1079" w:type="dxa"/>
            <w:vMerge/>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職稱</w:t>
            </w: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roofErr w:type="gramStart"/>
            <w:r w:rsidRPr="00B72E17">
              <w:rPr>
                <w:rFonts w:hAnsi="標楷體" w:hint="eastAsia"/>
                <w:szCs w:val="24"/>
              </w:rPr>
              <w:t>俸</w:t>
            </w:r>
            <w:proofErr w:type="gramEnd"/>
            <w:r w:rsidRPr="00B72E17">
              <w:rPr>
                <w:rFonts w:hAnsi="標楷體" w:hint="eastAsia"/>
                <w:szCs w:val="24"/>
              </w:rPr>
              <w:t xml:space="preserve">  給</w:t>
            </w:r>
            <w:r w:rsidRPr="00B72E17">
              <w:rPr>
                <w:rFonts w:hAnsi="標楷體" w:hint="eastAsia"/>
                <w:szCs w:val="24"/>
              </w:rPr>
              <w:br/>
            </w:r>
            <w:proofErr w:type="gramStart"/>
            <w:r w:rsidRPr="00B72E17">
              <w:rPr>
                <w:rFonts w:hAnsi="標楷體" w:hint="eastAsia"/>
                <w:szCs w:val="24"/>
              </w:rPr>
              <w:t>俸</w:t>
            </w:r>
            <w:proofErr w:type="gramEnd"/>
            <w:r w:rsidRPr="00B72E17">
              <w:rPr>
                <w:rFonts w:hAnsi="標楷體" w:hint="eastAsia"/>
                <w:szCs w:val="24"/>
              </w:rPr>
              <w:t xml:space="preserve">  點</w:t>
            </w:r>
          </w:p>
          <w:p w:rsidR="007924FA" w:rsidRPr="00B72E17" w:rsidRDefault="007924FA" w:rsidP="007924FA">
            <w:pPr>
              <w:jc w:val="center"/>
              <w:rPr>
                <w:rFonts w:hAnsi="標楷體"/>
                <w:szCs w:val="24"/>
              </w:rPr>
            </w:pPr>
            <w:r w:rsidRPr="00B72E17">
              <w:rPr>
                <w:rFonts w:hAnsi="標楷體" w:hint="eastAsia"/>
                <w:szCs w:val="24"/>
              </w:rPr>
              <w:t>（額）</w:t>
            </w:r>
          </w:p>
        </w:tc>
        <w:tc>
          <w:tcPr>
            <w:tcW w:w="3032" w:type="dxa"/>
            <w:gridSpan w:val="6"/>
            <w:tcBorders>
              <w:top w:val="single" w:sz="6" w:space="0" w:color="auto"/>
              <w:left w:val="single" w:sz="6" w:space="0" w:color="auto"/>
              <w:bottom w:val="single" w:sz="6" w:space="0" w:color="auto"/>
              <w:right w:val="single" w:sz="6" w:space="0" w:color="auto"/>
            </w:tcBorders>
            <w:vAlign w:val="center"/>
          </w:tcPr>
          <w:p w:rsidR="007924FA" w:rsidRPr="00B72E17" w:rsidRDefault="007924FA" w:rsidP="00B72E17">
            <w:pPr>
              <w:spacing w:line="264" w:lineRule="exact"/>
              <w:ind w:left="1120" w:hangingChars="400" w:hanging="1120"/>
              <w:jc w:val="distribute"/>
              <w:textAlignment w:val="center"/>
              <w:rPr>
                <w:rFonts w:hAnsi="標楷體"/>
                <w:sz w:val="28"/>
                <w:szCs w:val="28"/>
              </w:rPr>
            </w:pPr>
            <w:proofErr w:type="gramStart"/>
            <w:r w:rsidRPr="00B72E17">
              <w:rPr>
                <w:rFonts w:hAnsi="標楷體" w:hint="eastAsia"/>
                <w:sz w:val="28"/>
                <w:szCs w:val="28"/>
              </w:rPr>
              <w:t>任第</w:t>
            </w:r>
            <w:proofErr w:type="gramEnd"/>
            <w:r w:rsidRPr="00B72E17">
              <w:rPr>
                <w:rFonts w:hAnsi="標楷體" w:hint="eastAsia"/>
                <w:sz w:val="28"/>
                <w:szCs w:val="28"/>
              </w:rPr>
              <w:t xml:space="preserve">　　　職等　 　　</w:t>
            </w:r>
            <w:proofErr w:type="gramStart"/>
            <w:r w:rsidRPr="00B72E17">
              <w:rPr>
                <w:rFonts w:hAnsi="標楷體" w:hint="eastAsia"/>
                <w:sz w:val="28"/>
                <w:szCs w:val="28"/>
              </w:rPr>
              <w:t>俸</w:t>
            </w:r>
            <w:proofErr w:type="gramEnd"/>
            <w:r w:rsidRPr="00B72E17">
              <w:rPr>
                <w:rFonts w:hAnsi="標楷體" w:hint="eastAsia"/>
                <w:sz w:val="28"/>
                <w:szCs w:val="28"/>
              </w:rPr>
              <w:t xml:space="preserve">　　　級</w:t>
            </w:r>
          </w:p>
          <w:p w:rsidR="007924FA" w:rsidRPr="00B72E17" w:rsidRDefault="007924FA" w:rsidP="007924FA">
            <w:pPr>
              <w:rPr>
                <w:rFonts w:hAnsi="標楷體"/>
                <w:szCs w:val="24"/>
              </w:rPr>
            </w:pPr>
            <w:proofErr w:type="gramStart"/>
            <w:r w:rsidRPr="00B72E17">
              <w:rPr>
                <w:rFonts w:hAnsi="標楷體" w:hint="eastAsia"/>
                <w:sz w:val="28"/>
                <w:szCs w:val="28"/>
              </w:rPr>
              <w:t>俸</w:t>
            </w:r>
            <w:proofErr w:type="gramEnd"/>
            <w:r w:rsidRPr="00B72E17">
              <w:rPr>
                <w:rFonts w:hAnsi="標楷體" w:hint="eastAsia"/>
                <w:sz w:val="28"/>
                <w:szCs w:val="28"/>
              </w:rPr>
              <w:t>點（額）</w:t>
            </w:r>
          </w:p>
        </w:tc>
        <w:tc>
          <w:tcPr>
            <w:tcW w:w="36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到職日期</w:t>
            </w:r>
          </w:p>
        </w:tc>
        <w:tc>
          <w:tcPr>
            <w:tcW w:w="1710" w:type="dxa"/>
            <w:gridSpan w:val="2"/>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rPr>
                <w:rFonts w:hAnsi="標楷體"/>
                <w:szCs w:val="24"/>
              </w:rPr>
            </w:pPr>
            <w:r w:rsidRPr="00B72E17">
              <w:rPr>
                <w:rFonts w:hAnsi="標楷體" w:hint="eastAsia"/>
                <w:szCs w:val="24"/>
              </w:rPr>
              <w:t>民國    年</w:t>
            </w:r>
          </w:p>
          <w:p w:rsidR="007924FA" w:rsidRPr="00B72E17" w:rsidRDefault="007924FA" w:rsidP="007924FA">
            <w:pPr>
              <w:jc w:val="center"/>
              <w:rPr>
                <w:rFonts w:hAnsi="標楷體"/>
                <w:szCs w:val="24"/>
              </w:rPr>
            </w:pPr>
            <w:r w:rsidRPr="00B72E17">
              <w:rPr>
                <w:rFonts w:hAnsi="標楷體" w:hint="eastAsia"/>
                <w:szCs w:val="24"/>
              </w:rPr>
              <w:t xml:space="preserve">     月    日</w:t>
            </w:r>
          </w:p>
        </w:tc>
      </w:tr>
      <w:tr w:rsidR="005E5040" w:rsidRPr="00B72E17" w:rsidTr="00DD2088">
        <w:trPr>
          <w:cantSplit/>
          <w:trHeight w:val="1056"/>
        </w:trPr>
        <w:tc>
          <w:tcPr>
            <w:tcW w:w="1079" w:type="dxa"/>
            <w:vMerge/>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981" w:type="dxa"/>
            <w:gridSpan w:val="4"/>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戶籍地址</w:t>
            </w:r>
          </w:p>
        </w:tc>
        <w:tc>
          <w:tcPr>
            <w:tcW w:w="6182" w:type="dxa"/>
            <w:gridSpan w:val="10"/>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629"/>
        </w:trPr>
        <w:tc>
          <w:tcPr>
            <w:tcW w:w="1079" w:type="dxa"/>
            <w:vMerge w:val="restart"/>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配偶、未成年子女、父母或身心障礙賴以扶養之已成年子女</w:t>
            </w:r>
            <w:proofErr w:type="gramStart"/>
            <w:r w:rsidRPr="00B72E17">
              <w:rPr>
                <w:rFonts w:hAnsi="標楷體" w:hint="eastAsia"/>
                <w:szCs w:val="24"/>
              </w:rPr>
              <w:t>隨居任所者</w:t>
            </w:r>
            <w:proofErr w:type="gramEnd"/>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稱謂</w:t>
            </w: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姓名</w:t>
            </w: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出生年月日</w:t>
            </w:r>
          </w:p>
        </w:tc>
        <w:tc>
          <w:tcPr>
            <w:tcW w:w="1810" w:type="dxa"/>
            <w:gridSpan w:val="5"/>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adjustRightInd w:val="0"/>
              <w:snapToGrid w:val="0"/>
              <w:jc w:val="center"/>
              <w:rPr>
                <w:rFonts w:hAnsi="標楷體"/>
                <w:szCs w:val="24"/>
              </w:rPr>
            </w:pPr>
            <w:r w:rsidRPr="00B72E17">
              <w:rPr>
                <w:rFonts w:hAnsi="標楷體" w:hint="eastAsia"/>
                <w:szCs w:val="24"/>
              </w:rPr>
              <w:t>身 分 證</w:t>
            </w:r>
            <w:r w:rsidRPr="00B72E17">
              <w:rPr>
                <w:rFonts w:hAnsi="標楷體" w:hint="eastAsia"/>
                <w:szCs w:val="24"/>
              </w:rPr>
              <w:br/>
              <w:t>統一編號</w:t>
            </w:r>
          </w:p>
        </w:tc>
        <w:tc>
          <w:tcPr>
            <w:tcW w:w="1672" w:type="dxa"/>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職業</w:t>
            </w:r>
          </w:p>
        </w:tc>
      </w:tr>
      <w:tr w:rsidR="005E5040" w:rsidRPr="00B72E17" w:rsidTr="00DD2088">
        <w:trPr>
          <w:cantSplit/>
          <w:trHeight w:val="511"/>
        </w:trPr>
        <w:tc>
          <w:tcPr>
            <w:tcW w:w="1079" w:type="dxa"/>
            <w:vMerge/>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民國  　年  　月　  日</w:t>
            </w:r>
          </w:p>
        </w:tc>
        <w:tc>
          <w:tcPr>
            <w:tcW w:w="1810" w:type="dxa"/>
            <w:gridSpan w:val="5"/>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672" w:type="dxa"/>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533"/>
        </w:trPr>
        <w:tc>
          <w:tcPr>
            <w:tcW w:w="1079" w:type="dxa"/>
            <w:vMerge/>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民國  　年  　月　  日</w:t>
            </w:r>
          </w:p>
        </w:tc>
        <w:tc>
          <w:tcPr>
            <w:tcW w:w="1810" w:type="dxa"/>
            <w:gridSpan w:val="5"/>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672" w:type="dxa"/>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527"/>
        </w:trPr>
        <w:tc>
          <w:tcPr>
            <w:tcW w:w="1079" w:type="dxa"/>
            <w:vMerge/>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民國  　年  　月　  日</w:t>
            </w:r>
          </w:p>
        </w:tc>
        <w:tc>
          <w:tcPr>
            <w:tcW w:w="1810" w:type="dxa"/>
            <w:gridSpan w:val="5"/>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672" w:type="dxa"/>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521"/>
        </w:trPr>
        <w:tc>
          <w:tcPr>
            <w:tcW w:w="1079" w:type="dxa"/>
            <w:vMerge/>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民國  　年  　月　  日</w:t>
            </w:r>
          </w:p>
        </w:tc>
        <w:tc>
          <w:tcPr>
            <w:tcW w:w="1810" w:type="dxa"/>
            <w:gridSpan w:val="5"/>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672" w:type="dxa"/>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496"/>
        </w:trPr>
        <w:tc>
          <w:tcPr>
            <w:tcW w:w="1079" w:type="dxa"/>
            <w:vMerge/>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441" w:type="dxa"/>
            <w:gridSpan w:val="3"/>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2700" w:type="dxa"/>
            <w:gridSpan w:val="4"/>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民國  　年  　月　  日</w:t>
            </w:r>
          </w:p>
        </w:tc>
        <w:tc>
          <w:tcPr>
            <w:tcW w:w="1810" w:type="dxa"/>
            <w:gridSpan w:val="5"/>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1672" w:type="dxa"/>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1354"/>
        </w:trPr>
        <w:tc>
          <w:tcPr>
            <w:tcW w:w="1079" w:type="dxa"/>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申請人</w:t>
            </w:r>
            <w:r w:rsidRPr="00B72E17">
              <w:rPr>
                <w:rFonts w:hAnsi="標楷體" w:hint="eastAsia"/>
                <w:szCs w:val="24"/>
              </w:rPr>
              <w:br/>
              <w:t>具結聲明</w:t>
            </w:r>
          </w:p>
        </w:tc>
        <w:tc>
          <w:tcPr>
            <w:tcW w:w="8163" w:type="dxa"/>
            <w:gridSpan w:val="14"/>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rPr>
                <w:rFonts w:hAnsi="標楷體"/>
                <w:szCs w:val="24"/>
              </w:rPr>
            </w:pPr>
            <w:r w:rsidRPr="00B72E17">
              <w:rPr>
                <w:rFonts w:hAnsi="標楷體" w:hint="eastAsia"/>
                <w:szCs w:val="24"/>
              </w:rPr>
              <w:t>本人具結自申請之日前，本人及配偶絕無經政府輔(補)助購置（建）住宅或貸款，亦無宿舍管理手冊或管理機關所訂宿舍管理規定不得申請借用職務宿舍之情事，如有不實，願負一切法律責任。</w:t>
            </w:r>
          </w:p>
          <w:p w:rsidR="007924FA" w:rsidRPr="00B72E17" w:rsidRDefault="007924FA" w:rsidP="007924FA">
            <w:pPr>
              <w:spacing w:beforeLines="50" w:before="180" w:afterLines="50" w:after="180"/>
              <w:rPr>
                <w:rFonts w:hAnsi="標楷體"/>
                <w:szCs w:val="24"/>
              </w:rPr>
            </w:pPr>
            <w:r w:rsidRPr="00B72E17">
              <w:rPr>
                <w:rFonts w:hAnsi="標楷體" w:hint="eastAsia"/>
                <w:szCs w:val="24"/>
              </w:rPr>
              <w:t>申請人：</w:t>
            </w:r>
          </w:p>
        </w:tc>
      </w:tr>
      <w:tr w:rsidR="005E5040" w:rsidRPr="00B72E17" w:rsidTr="00DD2088">
        <w:trPr>
          <w:cantSplit/>
          <w:trHeight w:hRule="exact" w:val="2216"/>
        </w:trPr>
        <w:tc>
          <w:tcPr>
            <w:tcW w:w="1079" w:type="dxa"/>
            <w:tcBorders>
              <w:top w:val="single" w:sz="6" w:space="0" w:color="auto"/>
              <w:left w:val="single" w:sz="12"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單位</w:t>
            </w:r>
          </w:p>
          <w:p w:rsidR="007924FA" w:rsidRPr="00B72E17" w:rsidRDefault="007924FA" w:rsidP="007924FA">
            <w:pPr>
              <w:jc w:val="center"/>
              <w:rPr>
                <w:rFonts w:hAnsi="標楷體"/>
                <w:szCs w:val="24"/>
              </w:rPr>
            </w:pPr>
            <w:r w:rsidRPr="00B72E17">
              <w:rPr>
                <w:rFonts w:hAnsi="標楷體" w:hint="eastAsia"/>
                <w:szCs w:val="24"/>
              </w:rPr>
              <w:t>主管</w:t>
            </w: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p w:rsidR="007924FA" w:rsidRPr="00B72E17" w:rsidRDefault="007924FA" w:rsidP="007924FA">
            <w:pPr>
              <w:jc w:val="center"/>
              <w:rPr>
                <w:rFonts w:hAnsi="標楷體"/>
                <w:szCs w:val="24"/>
              </w:rPr>
            </w:pPr>
            <w:r w:rsidRPr="00B72E17">
              <w:rPr>
                <w:rFonts w:hAnsi="標楷體" w:hint="eastAsia"/>
                <w:szCs w:val="24"/>
              </w:rPr>
              <w:t>主辦單位</w:t>
            </w:r>
            <w:r w:rsidRPr="00B72E17">
              <w:rPr>
                <w:rFonts w:hAnsi="標楷體" w:hint="eastAsia"/>
                <w:szCs w:val="24"/>
              </w:rPr>
              <w:br/>
            </w:r>
          </w:p>
        </w:tc>
        <w:tc>
          <w:tcPr>
            <w:tcW w:w="1607" w:type="dxa"/>
            <w:gridSpan w:val="3"/>
            <w:tcBorders>
              <w:top w:val="single" w:sz="6" w:space="0" w:color="auto"/>
              <w:left w:val="single" w:sz="6" w:space="0" w:color="auto"/>
              <w:bottom w:val="single" w:sz="6" w:space="0" w:color="auto"/>
              <w:right w:val="single" w:sz="4" w:space="0" w:color="auto"/>
            </w:tcBorders>
            <w:vAlign w:val="center"/>
          </w:tcPr>
          <w:p w:rsidR="007924FA" w:rsidRPr="00B72E17" w:rsidRDefault="007924FA" w:rsidP="007924FA">
            <w:pPr>
              <w:jc w:val="center"/>
              <w:rPr>
                <w:rFonts w:hAnsi="標楷體"/>
                <w:szCs w:val="24"/>
              </w:rPr>
            </w:pPr>
          </w:p>
        </w:tc>
        <w:tc>
          <w:tcPr>
            <w:tcW w:w="544" w:type="dxa"/>
            <w:tcBorders>
              <w:top w:val="single" w:sz="6" w:space="0" w:color="auto"/>
              <w:left w:val="single" w:sz="4" w:space="0" w:color="auto"/>
              <w:bottom w:val="single" w:sz="6" w:space="0" w:color="auto"/>
              <w:right w:val="single" w:sz="4"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人事單位</w:t>
            </w:r>
          </w:p>
        </w:tc>
        <w:tc>
          <w:tcPr>
            <w:tcW w:w="1449" w:type="dxa"/>
            <w:gridSpan w:val="2"/>
            <w:tcBorders>
              <w:top w:val="single" w:sz="6" w:space="0" w:color="auto"/>
              <w:left w:val="single" w:sz="4"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7924FA" w:rsidRPr="00B72E17" w:rsidRDefault="007924FA" w:rsidP="007924FA">
            <w:pPr>
              <w:jc w:val="center"/>
              <w:rPr>
                <w:rFonts w:hAnsi="標楷體"/>
                <w:szCs w:val="24"/>
              </w:rPr>
            </w:pPr>
          </w:p>
          <w:p w:rsidR="007924FA" w:rsidRPr="00B72E17" w:rsidRDefault="007924FA" w:rsidP="007924FA">
            <w:pPr>
              <w:jc w:val="center"/>
              <w:rPr>
                <w:rFonts w:hAnsi="標楷體"/>
                <w:szCs w:val="24"/>
              </w:rPr>
            </w:pPr>
            <w:r w:rsidRPr="00B72E17">
              <w:rPr>
                <w:rFonts w:hAnsi="標楷體" w:hint="eastAsia"/>
                <w:szCs w:val="24"/>
              </w:rPr>
              <w:t>機關首長</w:t>
            </w:r>
            <w:r w:rsidRPr="00B72E17">
              <w:rPr>
                <w:rFonts w:hAnsi="標楷體" w:hint="eastAsia"/>
                <w:szCs w:val="24"/>
              </w:rPr>
              <w:br/>
            </w:r>
          </w:p>
        </w:tc>
        <w:tc>
          <w:tcPr>
            <w:tcW w:w="2222" w:type="dxa"/>
            <w:gridSpan w:val="4"/>
            <w:tcBorders>
              <w:top w:val="single" w:sz="6" w:space="0" w:color="auto"/>
              <w:left w:val="single" w:sz="6" w:space="0" w:color="auto"/>
              <w:bottom w:val="single" w:sz="6" w:space="0" w:color="auto"/>
              <w:right w:val="single" w:sz="12" w:space="0" w:color="auto"/>
            </w:tcBorders>
            <w:vAlign w:val="center"/>
          </w:tcPr>
          <w:p w:rsidR="007924FA" w:rsidRPr="00B72E17" w:rsidRDefault="007924FA" w:rsidP="007924FA">
            <w:pPr>
              <w:jc w:val="center"/>
              <w:rPr>
                <w:rFonts w:hAnsi="標楷體"/>
                <w:szCs w:val="24"/>
              </w:rPr>
            </w:pPr>
          </w:p>
        </w:tc>
      </w:tr>
      <w:tr w:rsidR="005E5040" w:rsidRPr="00B72E17" w:rsidTr="00DD2088">
        <w:trPr>
          <w:cantSplit/>
          <w:trHeight w:val="679"/>
        </w:trPr>
        <w:tc>
          <w:tcPr>
            <w:tcW w:w="9242" w:type="dxa"/>
            <w:gridSpan w:val="15"/>
            <w:tcBorders>
              <w:top w:val="single" w:sz="6" w:space="0" w:color="auto"/>
              <w:left w:val="single" w:sz="12" w:space="0" w:color="auto"/>
              <w:bottom w:val="single" w:sz="12" w:space="0" w:color="auto"/>
              <w:right w:val="single" w:sz="12" w:space="0" w:color="auto"/>
            </w:tcBorders>
            <w:vAlign w:val="center"/>
          </w:tcPr>
          <w:p w:rsidR="007924FA" w:rsidRPr="00B72E17" w:rsidRDefault="007924FA" w:rsidP="007924FA">
            <w:pPr>
              <w:jc w:val="center"/>
              <w:rPr>
                <w:rFonts w:hAnsi="標楷體"/>
                <w:szCs w:val="24"/>
              </w:rPr>
            </w:pPr>
            <w:r w:rsidRPr="00B72E17">
              <w:rPr>
                <w:rFonts w:hAnsi="標楷體" w:hint="eastAsia"/>
                <w:szCs w:val="24"/>
              </w:rPr>
              <w:t>借用人如奉核准借用宿舍，應自遷入宿舍之日起按月扣繳房租津貼及宿舍管理費。</w:t>
            </w:r>
          </w:p>
        </w:tc>
      </w:tr>
    </w:tbl>
    <w:p w:rsidR="00C6289A" w:rsidRPr="00B72E17" w:rsidRDefault="00C6289A" w:rsidP="00C6289A">
      <w:pPr>
        <w:rPr>
          <w:rFonts w:hAnsi="標楷體"/>
          <w:szCs w:val="24"/>
        </w:rPr>
      </w:pPr>
      <w:r w:rsidRPr="00B72E17">
        <w:rPr>
          <w:rFonts w:hAnsi="標楷體" w:hint="eastAsia"/>
          <w:sz w:val="28"/>
          <w:szCs w:val="28"/>
        </w:rPr>
        <w:t>附件五</w:t>
      </w:r>
    </w:p>
    <w:tbl>
      <w:tblPr>
        <w:tblW w:w="8718"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18"/>
      </w:tblGrid>
      <w:tr w:rsidR="005E5040" w:rsidRPr="00B72E17" w:rsidTr="00A71C65">
        <w:trPr>
          <w:cantSplit/>
          <w:trHeight w:val="674"/>
          <w:jc w:val="center"/>
        </w:trPr>
        <w:tc>
          <w:tcPr>
            <w:tcW w:w="8718" w:type="dxa"/>
            <w:tcBorders>
              <w:top w:val="nil"/>
              <w:left w:val="nil"/>
              <w:bottom w:val="single" w:sz="12" w:space="0" w:color="auto"/>
              <w:right w:val="nil"/>
            </w:tcBorders>
            <w:vAlign w:val="center"/>
          </w:tcPr>
          <w:p w:rsidR="00C6289A" w:rsidRPr="00B72E17" w:rsidRDefault="003263BC" w:rsidP="00A71C65">
            <w:pPr>
              <w:jc w:val="center"/>
              <w:rPr>
                <w:rFonts w:hAnsi="標楷體"/>
                <w:sz w:val="40"/>
                <w:szCs w:val="40"/>
              </w:rPr>
            </w:pPr>
            <w:proofErr w:type="gramStart"/>
            <w:r>
              <w:rPr>
                <w:rFonts w:hAnsi="標楷體" w:hint="eastAsia"/>
                <w:sz w:val="40"/>
                <w:szCs w:val="40"/>
              </w:rPr>
              <w:lastRenderedPageBreak/>
              <w:t>臺</w:t>
            </w:r>
            <w:proofErr w:type="gramEnd"/>
            <w:r>
              <w:rPr>
                <w:rFonts w:hAnsi="標楷體" w:hint="eastAsia"/>
                <w:sz w:val="40"/>
                <w:szCs w:val="40"/>
              </w:rPr>
              <w:t>中市立</w:t>
            </w:r>
            <w:proofErr w:type="gramStart"/>
            <w:r>
              <w:rPr>
                <w:rFonts w:hAnsi="標楷體" w:hint="eastAsia"/>
                <w:sz w:val="40"/>
                <w:szCs w:val="40"/>
              </w:rPr>
              <w:t>臺</w:t>
            </w:r>
            <w:proofErr w:type="gramEnd"/>
            <w:r>
              <w:rPr>
                <w:rFonts w:hAnsi="標楷體" w:hint="eastAsia"/>
                <w:sz w:val="40"/>
                <w:szCs w:val="40"/>
              </w:rPr>
              <w:t>中第一高級中等學校</w:t>
            </w:r>
            <w:r w:rsidR="00C6289A" w:rsidRPr="00B72E17">
              <w:rPr>
                <w:rFonts w:hAnsi="標楷體" w:hint="eastAsia"/>
                <w:sz w:val="40"/>
                <w:szCs w:val="40"/>
              </w:rPr>
              <w:t>職務宿舍借用通知單</w:t>
            </w:r>
          </w:p>
        </w:tc>
      </w:tr>
      <w:tr w:rsidR="005E5040" w:rsidRPr="00B72E17" w:rsidTr="00A71C65">
        <w:trPr>
          <w:cantSplit/>
          <w:trHeight w:val="8058"/>
          <w:jc w:val="center"/>
        </w:trPr>
        <w:tc>
          <w:tcPr>
            <w:tcW w:w="8718" w:type="dxa"/>
            <w:tcBorders>
              <w:top w:val="single" w:sz="12" w:space="0" w:color="auto"/>
              <w:left w:val="single" w:sz="12" w:space="0" w:color="auto"/>
              <w:bottom w:val="single" w:sz="12" w:space="0" w:color="auto"/>
              <w:right w:val="single" w:sz="12" w:space="0" w:color="auto"/>
            </w:tcBorders>
          </w:tcPr>
          <w:p w:rsidR="00C6289A" w:rsidRPr="00B72E17" w:rsidRDefault="00C6289A" w:rsidP="00A71C65">
            <w:pPr>
              <w:spacing w:after="120" w:line="350" w:lineRule="exact"/>
              <w:jc w:val="center"/>
              <w:rPr>
                <w:rFonts w:hAnsi="標楷體"/>
                <w:sz w:val="28"/>
                <w:szCs w:val="28"/>
              </w:rPr>
            </w:pPr>
            <w:r w:rsidRPr="00B72E17">
              <w:rPr>
                <w:rFonts w:hAnsi="標楷體" w:hint="eastAsia"/>
                <w:sz w:val="28"/>
                <w:szCs w:val="28"/>
              </w:rPr>
              <w:t>（文號）　　　　　字第　　　　　號</w:t>
            </w:r>
          </w:p>
          <w:p w:rsidR="00C6289A" w:rsidRPr="00B72E17" w:rsidRDefault="00C6289A" w:rsidP="00A71C65">
            <w:pPr>
              <w:spacing w:after="120" w:line="350" w:lineRule="exact"/>
              <w:jc w:val="center"/>
              <w:rPr>
                <w:rFonts w:hAnsi="標楷體"/>
                <w:sz w:val="28"/>
                <w:szCs w:val="28"/>
              </w:rPr>
            </w:pPr>
          </w:p>
          <w:p w:rsidR="00C6289A" w:rsidRPr="00B72E17" w:rsidRDefault="00C6289A" w:rsidP="00A71C65">
            <w:pPr>
              <w:spacing w:after="120"/>
              <w:ind w:leftChars="147" w:left="353" w:rightChars="161" w:right="386"/>
              <w:rPr>
                <w:rFonts w:hAnsi="標楷體"/>
                <w:sz w:val="28"/>
                <w:szCs w:val="28"/>
              </w:rPr>
            </w:pPr>
            <w:r w:rsidRPr="00B72E17">
              <w:rPr>
                <w:rFonts w:hAnsi="標楷體" w:hint="eastAsia"/>
                <w:sz w:val="28"/>
                <w:szCs w:val="28"/>
              </w:rPr>
              <w:t>臺端民國○○○年○○月○○日申請借用本校單房間／多房間職務宿舍一案，經審查合於宿舍管理手冊及本校借用宿舍相關規定，並經核准借用本校位於　　縣（市）　　路（街）　　段　　巷　　號　　樓　　室之單房間／多房間職務宿舍一戶，請於15日內攜帶個人身分證、私章，</w:t>
            </w:r>
            <w:proofErr w:type="gramStart"/>
            <w:r w:rsidRPr="00B72E17">
              <w:rPr>
                <w:rFonts w:hAnsi="標楷體" w:hint="eastAsia"/>
                <w:sz w:val="28"/>
                <w:szCs w:val="28"/>
              </w:rPr>
              <w:t>逕洽本</w:t>
            </w:r>
            <w:proofErr w:type="gramEnd"/>
            <w:r w:rsidRPr="00B72E17">
              <w:rPr>
                <w:rFonts w:hAnsi="標楷體" w:hint="eastAsia"/>
                <w:sz w:val="28"/>
                <w:szCs w:val="28"/>
              </w:rPr>
              <w:t>單位辦妥簽約、公證等借用手續並遷入，自遷入宿舍之日起將按月扣繳房租津貼及宿舍管理費，逾期視同自願放棄，請  查照。</w:t>
            </w:r>
          </w:p>
          <w:p w:rsidR="00C6289A" w:rsidRPr="00B72E17" w:rsidRDefault="00C6289A" w:rsidP="00A71C65">
            <w:pPr>
              <w:spacing w:after="120" w:line="350" w:lineRule="exact"/>
              <w:rPr>
                <w:rFonts w:hAnsi="標楷體"/>
                <w:sz w:val="28"/>
                <w:szCs w:val="28"/>
              </w:rPr>
            </w:pPr>
          </w:p>
          <w:p w:rsidR="00C6289A" w:rsidRPr="00B72E17" w:rsidRDefault="00C6289A" w:rsidP="00A71C65">
            <w:pPr>
              <w:spacing w:after="120" w:line="350" w:lineRule="exact"/>
              <w:ind w:leftChars="200" w:left="480"/>
              <w:rPr>
                <w:rFonts w:hAnsi="標楷體"/>
                <w:sz w:val="28"/>
                <w:szCs w:val="28"/>
              </w:rPr>
            </w:pPr>
            <w:r w:rsidRPr="00B72E17">
              <w:rPr>
                <w:rFonts w:hAnsi="標楷體" w:hint="eastAsia"/>
                <w:sz w:val="28"/>
                <w:szCs w:val="28"/>
              </w:rPr>
              <w:t>此致</w:t>
            </w:r>
          </w:p>
          <w:p w:rsidR="00C6289A" w:rsidRPr="00B72E17" w:rsidRDefault="00C6289A" w:rsidP="00A71C65">
            <w:pPr>
              <w:spacing w:after="120" w:line="350" w:lineRule="exact"/>
              <w:rPr>
                <w:rFonts w:hAnsi="標楷體"/>
                <w:sz w:val="28"/>
                <w:szCs w:val="28"/>
              </w:rPr>
            </w:pPr>
          </w:p>
          <w:p w:rsidR="00C6289A" w:rsidRPr="00B72E17" w:rsidRDefault="00C6289A" w:rsidP="00A71C65">
            <w:pPr>
              <w:spacing w:after="120" w:line="350" w:lineRule="exact"/>
              <w:ind w:leftChars="147" w:left="353"/>
              <w:rPr>
                <w:rFonts w:hAnsi="標楷體"/>
                <w:sz w:val="28"/>
                <w:szCs w:val="28"/>
              </w:rPr>
            </w:pPr>
            <w:r w:rsidRPr="00B72E17">
              <w:rPr>
                <w:rFonts w:hAnsi="標楷體" w:hint="eastAsia"/>
                <w:sz w:val="28"/>
                <w:szCs w:val="28"/>
              </w:rPr>
              <w:t>○○○先生／小姐</w:t>
            </w:r>
          </w:p>
          <w:p w:rsidR="00C6289A" w:rsidRPr="00B72E17" w:rsidRDefault="00C6289A" w:rsidP="00A71C65">
            <w:pPr>
              <w:spacing w:after="120" w:line="350" w:lineRule="exact"/>
              <w:ind w:leftChars="500" w:left="1200"/>
              <w:rPr>
                <w:rFonts w:hAnsi="標楷體"/>
                <w:sz w:val="28"/>
                <w:szCs w:val="28"/>
              </w:rPr>
            </w:pPr>
          </w:p>
          <w:p w:rsidR="00C6289A" w:rsidRPr="00B72E17" w:rsidRDefault="00C6289A" w:rsidP="00A71C65">
            <w:pPr>
              <w:spacing w:after="120" w:line="350" w:lineRule="exact"/>
              <w:rPr>
                <w:rFonts w:hAnsi="標楷體"/>
                <w:sz w:val="28"/>
                <w:szCs w:val="28"/>
              </w:rPr>
            </w:pPr>
          </w:p>
          <w:p w:rsidR="00C6289A" w:rsidRPr="00B72E17" w:rsidRDefault="00C6289A" w:rsidP="00A71C65">
            <w:pPr>
              <w:spacing w:after="120" w:line="350" w:lineRule="exact"/>
              <w:ind w:leftChars="147" w:left="353" w:rightChars="161" w:right="386"/>
              <w:rPr>
                <w:rFonts w:hAnsi="標楷體"/>
                <w:sz w:val="28"/>
                <w:szCs w:val="28"/>
              </w:rPr>
            </w:pPr>
            <w:r w:rsidRPr="00B72E17">
              <w:rPr>
                <w:rFonts w:hAnsi="標楷體" w:hint="eastAsia"/>
                <w:sz w:val="28"/>
                <w:szCs w:val="28"/>
              </w:rPr>
              <w:t>總務處啟</w:t>
            </w:r>
          </w:p>
          <w:p w:rsidR="00C6289A" w:rsidRPr="00B72E17" w:rsidRDefault="00C6289A" w:rsidP="00A71C65">
            <w:pPr>
              <w:spacing w:after="120" w:line="350" w:lineRule="exact"/>
              <w:ind w:leftChars="147" w:left="353" w:rightChars="161" w:right="386"/>
              <w:jc w:val="distribute"/>
              <w:rPr>
                <w:rFonts w:hAnsi="標楷體"/>
                <w:sz w:val="28"/>
                <w:szCs w:val="28"/>
              </w:rPr>
            </w:pPr>
            <w:r w:rsidRPr="00B72E17">
              <w:rPr>
                <w:rFonts w:hAnsi="標楷體" w:hint="eastAsia"/>
                <w:sz w:val="28"/>
                <w:szCs w:val="28"/>
              </w:rPr>
              <w:t>中華民國　　　年　　　月　　　日</w:t>
            </w:r>
          </w:p>
        </w:tc>
      </w:tr>
      <w:tr w:rsidR="005E5040" w:rsidRPr="00B72E17" w:rsidTr="00A71C65">
        <w:trPr>
          <w:cantSplit/>
          <w:trHeight w:val="609"/>
          <w:jc w:val="center"/>
        </w:trPr>
        <w:tc>
          <w:tcPr>
            <w:tcW w:w="8718" w:type="dxa"/>
            <w:tcBorders>
              <w:top w:val="single" w:sz="12" w:space="0" w:color="auto"/>
              <w:left w:val="nil"/>
              <w:bottom w:val="nil"/>
              <w:right w:val="nil"/>
            </w:tcBorders>
            <w:vAlign w:val="center"/>
          </w:tcPr>
          <w:p w:rsidR="00C6289A" w:rsidRPr="00B72E17" w:rsidRDefault="00DF58A4" w:rsidP="00B72E17">
            <w:pPr>
              <w:spacing w:line="520" w:lineRule="exact"/>
              <w:ind w:leftChars="-3" w:left="833" w:hangingChars="300" w:hanging="840"/>
              <w:textAlignment w:val="center"/>
              <w:rPr>
                <w:rFonts w:hAnsi="標楷體"/>
                <w:sz w:val="28"/>
                <w:szCs w:val="28"/>
              </w:rPr>
            </w:pPr>
            <w:r>
              <w:rPr>
                <w:rFonts w:hAnsi="標楷體" w:hint="eastAsia"/>
                <w:sz w:val="28"/>
                <w:szCs w:val="28"/>
              </w:rPr>
              <w:t>說明：總務處應一併通知人事、主</w:t>
            </w:r>
            <w:r w:rsidR="00C6289A" w:rsidRPr="00B72E17">
              <w:rPr>
                <w:rFonts w:hAnsi="標楷體" w:hint="eastAsia"/>
                <w:sz w:val="28"/>
                <w:szCs w:val="28"/>
              </w:rPr>
              <w:t>計等單位，並將借用資料上載全國宿舍管理系統。</w:t>
            </w:r>
          </w:p>
        </w:tc>
      </w:tr>
    </w:tbl>
    <w:p w:rsidR="00C6289A" w:rsidRPr="00B72E17" w:rsidRDefault="00C6289A" w:rsidP="00C6289A">
      <w:pPr>
        <w:rPr>
          <w:rFonts w:hAnsi="標楷體"/>
          <w:szCs w:val="24"/>
        </w:rPr>
      </w:pPr>
    </w:p>
    <w:p w:rsidR="00C6289A" w:rsidRPr="00B72E17" w:rsidRDefault="00C6289A" w:rsidP="00C6289A">
      <w:pPr>
        <w:rPr>
          <w:rFonts w:hAnsi="標楷體"/>
          <w:sz w:val="28"/>
          <w:szCs w:val="28"/>
        </w:rPr>
      </w:pPr>
      <w:r w:rsidRPr="00B72E17">
        <w:rPr>
          <w:rFonts w:hAnsi="標楷體"/>
          <w:szCs w:val="24"/>
        </w:rPr>
        <w:br w:type="page"/>
      </w:r>
      <w:r w:rsidRPr="00B72E17">
        <w:rPr>
          <w:rFonts w:hAnsi="標楷體" w:hint="eastAsia"/>
          <w:sz w:val="28"/>
          <w:szCs w:val="28"/>
        </w:rPr>
        <w:lastRenderedPageBreak/>
        <w:t>附件六</w:t>
      </w:r>
    </w:p>
    <w:p w:rsidR="00C6289A" w:rsidRPr="00B72E17" w:rsidRDefault="003263BC" w:rsidP="00C6289A">
      <w:pPr>
        <w:spacing w:line="400" w:lineRule="exact"/>
        <w:jc w:val="center"/>
        <w:rPr>
          <w:rFonts w:hAnsi="標楷體"/>
          <w:sz w:val="40"/>
          <w:szCs w:val="40"/>
        </w:rPr>
      </w:pPr>
      <w:proofErr w:type="gramStart"/>
      <w:r>
        <w:rPr>
          <w:rFonts w:hAnsi="標楷體" w:hint="eastAsia"/>
          <w:sz w:val="40"/>
          <w:szCs w:val="40"/>
        </w:rPr>
        <w:t>臺</w:t>
      </w:r>
      <w:proofErr w:type="gramEnd"/>
      <w:r>
        <w:rPr>
          <w:rFonts w:hAnsi="標楷體" w:hint="eastAsia"/>
          <w:sz w:val="40"/>
          <w:szCs w:val="40"/>
        </w:rPr>
        <w:t>中市立</w:t>
      </w:r>
      <w:proofErr w:type="gramStart"/>
      <w:r>
        <w:rPr>
          <w:rFonts w:hAnsi="標楷體" w:hint="eastAsia"/>
          <w:sz w:val="40"/>
          <w:szCs w:val="40"/>
        </w:rPr>
        <w:t>臺</w:t>
      </w:r>
      <w:proofErr w:type="gramEnd"/>
      <w:r>
        <w:rPr>
          <w:rFonts w:hAnsi="標楷體" w:hint="eastAsia"/>
          <w:sz w:val="40"/>
          <w:szCs w:val="40"/>
        </w:rPr>
        <w:t>中第一高級中等學校</w:t>
      </w:r>
      <w:r w:rsidR="00C6289A" w:rsidRPr="00B72E17">
        <w:rPr>
          <w:rFonts w:hAnsi="標楷體" w:hint="eastAsia"/>
          <w:sz w:val="40"/>
          <w:szCs w:val="40"/>
        </w:rPr>
        <w:t>職務宿舍借用契約</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5E5040" w:rsidRPr="00B72E17" w:rsidTr="00BC1462">
        <w:tc>
          <w:tcPr>
            <w:tcW w:w="10491" w:type="dxa"/>
            <w:shd w:val="clear" w:color="auto" w:fill="auto"/>
          </w:tcPr>
          <w:p w:rsidR="00C6289A" w:rsidRPr="00B72E17" w:rsidRDefault="00C6289A" w:rsidP="00A71C65">
            <w:pPr>
              <w:adjustRightInd w:val="0"/>
              <w:snapToGrid w:val="0"/>
              <w:rPr>
                <w:rFonts w:hAnsi="標楷體"/>
                <w:szCs w:val="24"/>
              </w:rPr>
            </w:pPr>
            <w:r w:rsidRPr="00B72E17">
              <w:rPr>
                <w:rFonts w:hAnsi="標楷體" w:hint="eastAsia"/>
                <w:noProof/>
                <w:szCs w:val="24"/>
              </w:rPr>
              <mc:AlternateContent>
                <mc:Choice Requires="wps">
                  <w:drawing>
                    <wp:anchor distT="0" distB="0" distL="114300" distR="114300" simplePos="0" relativeHeight="251659264" behindDoc="0" locked="0" layoutInCell="1" allowOverlap="1" wp14:anchorId="234B52E9" wp14:editId="1BB87A55">
                      <wp:simplePos x="0" y="0"/>
                      <wp:positionH relativeFrom="margin">
                        <wp:posOffset>292100</wp:posOffset>
                      </wp:positionH>
                      <wp:positionV relativeFrom="margin">
                        <wp:posOffset>14605</wp:posOffset>
                      </wp:positionV>
                      <wp:extent cx="590550" cy="36195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89A" w:rsidRDefault="00C6289A" w:rsidP="00C6289A">
                                  <w:pPr>
                                    <w:spacing w:line="240" w:lineRule="exact"/>
                                  </w:pPr>
                                  <w:r>
                                    <w:rPr>
                                      <w:rFonts w:hint="eastAsia"/>
                                    </w:rPr>
                                    <w:t>單房間</w:t>
                                  </w:r>
                                </w:p>
                                <w:p w:rsidR="00C6289A" w:rsidRDefault="00C6289A" w:rsidP="00C6289A">
                                  <w:pPr>
                                    <w:spacing w:line="240" w:lineRule="exact"/>
                                    <w:rPr>
                                      <w:u w:val="single"/>
                                    </w:rPr>
                                  </w:pPr>
                                  <w:r>
                                    <w:rPr>
                                      <w:rFonts w:hint="eastAsia"/>
                                    </w:rPr>
                                    <w:t>多房間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3pt;margin-top:1.15pt;width:46.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" stroked="f">
                      <v:textbox inset="0,0,0,0">
                        <w:txbxContent>
                          <w:p w:rsidR="00C6289A" w:rsidRDefault="00C6289A" w:rsidP="00C6289A">
                            <w:pPr>
                              <w:spacing w:line="240" w:lineRule="exact"/>
                            </w:pPr>
                            <w:r>
                              <w:rPr>
                                <w:rFonts w:hint="eastAsia"/>
                              </w:rPr>
                              <w:t>單房間</w:t>
                            </w:r>
                          </w:p>
                          <w:p w:rsidR="00C6289A" w:rsidRDefault="00C6289A" w:rsidP="00C6289A">
                            <w:pPr>
                              <w:spacing w:line="240" w:lineRule="exact"/>
                              <w:rPr>
                                <w:u w:val="single"/>
                              </w:rPr>
                            </w:pPr>
                            <w:r>
                              <w:rPr>
                                <w:rFonts w:hint="eastAsia"/>
                              </w:rPr>
                              <w:t>多房間</w:t>
                            </w:r>
                          </w:p>
                        </w:txbxContent>
                      </v:textbox>
                      <w10:wrap anchorx="margin" anchory="margin"/>
                    </v:shape>
                  </w:pict>
                </mc:Fallback>
              </mc:AlternateContent>
            </w:r>
            <w:r w:rsidRPr="00B72E17">
              <w:rPr>
                <w:rFonts w:hAnsi="標楷體" w:hint="eastAsia"/>
                <w:szCs w:val="24"/>
              </w:rPr>
              <w:t xml:space="preserve">立           職務宿舍借用契約人   機關（學校） </w:t>
            </w:r>
            <w:proofErr w:type="gramStart"/>
            <w:r w:rsidR="003263BC">
              <w:rPr>
                <w:rFonts w:hAnsi="標楷體" w:hint="eastAsia"/>
                <w:szCs w:val="24"/>
              </w:rPr>
              <w:t>臺</w:t>
            </w:r>
            <w:proofErr w:type="gramEnd"/>
            <w:r w:rsidR="003263BC">
              <w:rPr>
                <w:rFonts w:hAnsi="標楷體" w:hint="eastAsia"/>
                <w:szCs w:val="24"/>
              </w:rPr>
              <w:t>中市立</w:t>
            </w:r>
            <w:proofErr w:type="gramStart"/>
            <w:r w:rsidR="003263BC">
              <w:rPr>
                <w:rFonts w:hAnsi="標楷體" w:hint="eastAsia"/>
                <w:szCs w:val="24"/>
              </w:rPr>
              <w:t>臺</w:t>
            </w:r>
            <w:proofErr w:type="gramEnd"/>
            <w:r w:rsidR="003263BC">
              <w:rPr>
                <w:rFonts w:hAnsi="標楷體" w:hint="eastAsia"/>
                <w:szCs w:val="24"/>
              </w:rPr>
              <w:t>中第一高級中等學校</w:t>
            </w:r>
            <w:r w:rsidRPr="00B72E17">
              <w:rPr>
                <w:rFonts w:hAnsi="標楷體" w:hint="eastAsia"/>
                <w:szCs w:val="24"/>
              </w:rPr>
              <w:t xml:space="preserve"> (以下簡稱貸與人)</w:t>
            </w:r>
          </w:p>
          <w:p w:rsidR="00C6289A" w:rsidRPr="00B72E17" w:rsidRDefault="00C6289A" w:rsidP="00A71C65">
            <w:pPr>
              <w:adjustRightInd w:val="0"/>
              <w:snapToGrid w:val="0"/>
              <w:rPr>
                <w:rFonts w:hAnsi="標楷體"/>
                <w:szCs w:val="24"/>
              </w:rPr>
            </w:pPr>
            <w:r w:rsidRPr="00B72E17">
              <w:rPr>
                <w:rFonts w:hAnsi="標楷體" w:hint="eastAsia"/>
                <w:szCs w:val="24"/>
              </w:rPr>
              <w:t xml:space="preserve">                                  姓名                              (以下簡稱借用人)</w:t>
            </w:r>
          </w:p>
          <w:p w:rsidR="00C6289A" w:rsidRPr="00B72E17" w:rsidRDefault="00C6289A" w:rsidP="00A71C65">
            <w:pPr>
              <w:adjustRightInd w:val="0"/>
              <w:snapToGrid w:val="0"/>
              <w:rPr>
                <w:rFonts w:hAnsi="標楷體"/>
                <w:szCs w:val="24"/>
              </w:rPr>
            </w:pPr>
            <w:r w:rsidRPr="00B72E17">
              <w:rPr>
                <w:rFonts w:hAnsi="標楷體" w:hint="eastAsia"/>
                <w:szCs w:val="24"/>
              </w:rPr>
              <w:t xml:space="preserve">　　茲以借用人服行公務需要，</w:t>
            </w:r>
            <w:proofErr w:type="gramStart"/>
            <w:r w:rsidRPr="00B72E17">
              <w:rPr>
                <w:rFonts w:hAnsi="標楷體" w:hint="eastAsia"/>
                <w:szCs w:val="24"/>
              </w:rPr>
              <w:t>向貸與</w:t>
            </w:r>
            <w:proofErr w:type="gramEnd"/>
            <w:r w:rsidRPr="00B72E17">
              <w:rPr>
                <w:rFonts w:hAnsi="標楷體" w:hint="eastAsia"/>
                <w:szCs w:val="24"/>
              </w:rPr>
              <w:t>人借用後開宿舍使用，雙方議定條件如下：</w:t>
            </w:r>
          </w:p>
          <w:p w:rsidR="00C6289A" w:rsidRPr="00B72E17" w:rsidRDefault="00C6289A" w:rsidP="00A71C65">
            <w:pPr>
              <w:adjustRightInd w:val="0"/>
              <w:snapToGrid w:val="0"/>
              <w:ind w:left="480" w:hangingChars="200" w:hanging="480"/>
              <w:rPr>
                <w:rFonts w:hAnsi="標楷體"/>
                <w:szCs w:val="24"/>
              </w:rPr>
            </w:pPr>
            <w:r w:rsidRPr="00B72E17">
              <w:rPr>
                <w:rFonts w:hAnsi="標楷體" w:hint="eastAsia"/>
                <w:szCs w:val="24"/>
              </w:rPr>
              <w:t>一、宿舍所在地及使用範圍：</w:t>
            </w:r>
          </w:p>
          <w:p w:rsidR="00C6289A" w:rsidRPr="00B72E17" w:rsidRDefault="00C6289A" w:rsidP="00A71C65">
            <w:pPr>
              <w:adjustRightInd w:val="0"/>
              <w:snapToGrid w:val="0"/>
              <w:ind w:leftChars="100" w:left="240"/>
              <w:rPr>
                <w:rFonts w:hAnsi="標楷體"/>
                <w:szCs w:val="24"/>
              </w:rPr>
            </w:pPr>
            <w:r w:rsidRPr="00B72E17">
              <w:rPr>
                <w:rFonts w:hAnsi="標楷體" w:hint="eastAsia"/>
                <w:szCs w:val="24"/>
              </w:rPr>
              <w:t>（一）宿舍坐落：</w:t>
            </w:r>
          </w:p>
          <w:p w:rsidR="00C6289A" w:rsidRPr="00B72E17" w:rsidRDefault="00C6289A" w:rsidP="00A71C65">
            <w:pPr>
              <w:adjustRightInd w:val="0"/>
              <w:snapToGrid w:val="0"/>
              <w:ind w:leftChars="100" w:left="240"/>
              <w:rPr>
                <w:rFonts w:hAnsi="標楷體"/>
                <w:szCs w:val="24"/>
              </w:rPr>
            </w:pPr>
            <w:r w:rsidRPr="00B72E17">
              <w:rPr>
                <w:rFonts w:hAnsi="標楷體" w:hint="eastAsia"/>
                <w:szCs w:val="24"/>
              </w:rPr>
              <w:t>（二）基地面積（</w:t>
            </w:r>
            <w:proofErr w:type="gramStart"/>
            <w:r w:rsidRPr="00B72E17">
              <w:rPr>
                <w:rFonts w:hAnsi="標楷體" w:hint="eastAsia"/>
                <w:szCs w:val="24"/>
              </w:rPr>
              <w:t>㎡</w:t>
            </w:r>
            <w:proofErr w:type="gramEnd"/>
            <w:r w:rsidRPr="00B72E17">
              <w:rPr>
                <w:rFonts w:hAnsi="標楷體" w:hint="eastAsia"/>
                <w:szCs w:val="24"/>
              </w:rPr>
              <w:t>）：       平方公尺</w:t>
            </w:r>
          </w:p>
          <w:p w:rsidR="00C6289A" w:rsidRPr="00B72E17" w:rsidRDefault="00C6289A" w:rsidP="00A71C65">
            <w:pPr>
              <w:adjustRightInd w:val="0"/>
              <w:snapToGrid w:val="0"/>
              <w:ind w:leftChars="100" w:left="240"/>
              <w:rPr>
                <w:rFonts w:hAnsi="標楷體"/>
                <w:szCs w:val="24"/>
              </w:rPr>
            </w:pPr>
            <w:r w:rsidRPr="00B72E17">
              <w:rPr>
                <w:rFonts w:hAnsi="標楷體" w:hint="eastAsia"/>
                <w:szCs w:val="24"/>
              </w:rPr>
              <w:t>（三）建物面積（</w:t>
            </w:r>
            <w:proofErr w:type="gramStart"/>
            <w:r w:rsidRPr="00B72E17">
              <w:rPr>
                <w:rFonts w:hAnsi="標楷體" w:hint="eastAsia"/>
                <w:szCs w:val="24"/>
              </w:rPr>
              <w:t>㎡</w:t>
            </w:r>
            <w:proofErr w:type="gramEnd"/>
            <w:r w:rsidRPr="00B72E17">
              <w:rPr>
                <w:rFonts w:hAnsi="標楷體" w:hint="eastAsia"/>
                <w:szCs w:val="24"/>
              </w:rPr>
              <w:t>）：       平方公尺</w:t>
            </w:r>
          </w:p>
          <w:p w:rsidR="00C6289A" w:rsidRPr="00B72E17" w:rsidRDefault="00C6289A" w:rsidP="00A71C65">
            <w:pPr>
              <w:adjustRightInd w:val="0"/>
              <w:snapToGrid w:val="0"/>
              <w:ind w:leftChars="100" w:left="240"/>
              <w:rPr>
                <w:rFonts w:hAnsi="標楷體"/>
                <w:szCs w:val="24"/>
              </w:rPr>
            </w:pPr>
            <w:r w:rsidRPr="00B72E17">
              <w:rPr>
                <w:rFonts w:hAnsi="標楷體" w:hint="eastAsia"/>
                <w:szCs w:val="24"/>
              </w:rPr>
              <w:t>（四）構造情形：</w:t>
            </w:r>
          </w:p>
          <w:p w:rsidR="00C6289A" w:rsidRPr="00B72E17" w:rsidRDefault="00C6289A" w:rsidP="00A71C65">
            <w:pPr>
              <w:adjustRightInd w:val="0"/>
              <w:snapToGrid w:val="0"/>
              <w:ind w:leftChars="100" w:left="240"/>
              <w:rPr>
                <w:rFonts w:hAnsi="標楷體"/>
                <w:szCs w:val="24"/>
              </w:rPr>
            </w:pPr>
            <w:r w:rsidRPr="00B72E17">
              <w:rPr>
                <w:rFonts w:hAnsi="標楷體" w:hint="eastAsia"/>
                <w:szCs w:val="24"/>
              </w:rPr>
              <w:t>（五）使用範圍：</w:t>
            </w:r>
          </w:p>
          <w:p w:rsidR="00C6289A" w:rsidRPr="00B72E17" w:rsidRDefault="00C6289A" w:rsidP="00A71C65">
            <w:pPr>
              <w:adjustRightInd w:val="0"/>
              <w:snapToGrid w:val="0"/>
              <w:ind w:left="480" w:hangingChars="200" w:hanging="480"/>
              <w:rPr>
                <w:rFonts w:hAnsi="標楷體" w:cs="新細明體"/>
                <w:kern w:val="0"/>
                <w:szCs w:val="24"/>
              </w:rPr>
            </w:pPr>
            <w:r w:rsidRPr="00B72E17">
              <w:rPr>
                <w:rFonts w:hAnsi="標楷體" w:hint="eastAsia"/>
                <w:szCs w:val="24"/>
              </w:rPr>
              <w:t>二、借用期間：以借用人在本機關（學校）之任職期間為借用期間。借用人</w:t>
            </w:r>
            <w:r w:rsidRPr="00B72E17">
              <w:rPr>
                <w:rFonts w:hAnsi="標楷體" w:cs="新細明體" w:hint="eastAsia"/>
                <w:kern w:val="0"/>
                <w:szCs w:val="24"/>
              </w:rPr>
              <w:t>調職、離職、停職、留職停薪或退休時，除法律另有規定外，應在3個月內遷出，將借用宿舍交還貸與人；受撤職、休職或免職處分時，應在1個月內遷出，將借用宿舍交還貸與人。</w:t>
            </w:r>
          </w:p>
          <w:p w:rsidR="00C6289A" w:rsidRPr="00B72E17" w:rsidRDefault="00C6289A" w:rsidP="00A71C65">
            <w:pPr>
              <w:adjustRightInd w:val="0"/>
              <w:snapToGrid w:val="0"/>
              <w:ind w:left="480" w:hangingChars="200" w:hanging="480"/>
              <w:rPr>
                <w:rFonts w:hAnsi="標楷體" w:cs="新細明體"/>
                <w:kern w:val="0"/>
                <w:szCs w:val="24"/>
              </w:rPr>
            </w:pPr>
            <w:r w:rsidRPr="00B72E17">
              <w:rPr>
                <w:rFonts w:hAnsi="標楷體" w:cs="新細明體" w:hint="eastAsia"/>
                <w:kern w:val="0"/>
                <w:szCs w:val="24"/>
              </w:rPr>
              <w:t>三、借用人獲得政府輔助購置住宅時，應於辦妥貸款手續後3個月內遷出，將借用宿舍交還貸與人。</w:t>
            </w:r>
          </w:p>
          <w:p w:rsidR="00C6289A" w:rsidRPr="00B72E17" w:rsidRDefault="00C6289A" w:rsidP="00A71C65">
            <w:pPr>
              <w:adjustRightInd w:val="0"/>
              <w:snapToGrid w:val="0"/>
              <w:ind w:left="480" w:hangingChars="200" w:hanging="480"/>
              <w:rPr>
                <w:rFonts w:hAnsi="標楷體" w:cs="新細明體"/>
                <w:kern w:val="0"/>
                <w:szCs w:val="24"/>
              </w:rPr>
            </w:pPr>
            <w:r w:rsidRPr="00B72E17">
              <w:rPr>
                <w:rFonts w:hAnsi="標楷體" w:cs="新細明體" w:hint="eastAsia"/>
                <w:kern w:val="0"/>
                <w:szCs w:val="24"/>
              </w:rPr>
              <w:t>四、借用人應遵守宿舍公約，不遵守宿舍公約經勸導無效者，貸與人得視其情節輕重為適當之處理。</w:t>
            </w:r>
          </w:p>
          <w:p w:rsidR="00C6289A" w:rsidRPr="00B72E17" w:rsidRDefault="00C6289A" w:rsidP="00A71C65">
            <w:pPr>
              <w:adjustRightInd w:val="0"/>
              <w:snapToGrid w:val="0"/>
              <w:ind w:left="480" w:hangingChars="200" w:hanging="480"/>
              <w:rPr>
                <w:rFonts w:hAnsi="標楷體"/>
                <w:szCs w:val="24"/>
              </w:rPr>
            </w:pPr>
            <w:r w:rsidRPr="00B72E17">
              <w:rPr>
                <w:rFonts w:hAnsi="標楷體" w:hint="eastAsia"/>
                <w:szCs w:val="24"/>
              </w:rPr>
              <w:t>五、借用人應實際居住，不得將宿舍全部或一部出租、轉借、調換、轉讓、增建、改建、經營商業或作其他用途或</w:t>
            </w:r>
            <w:r w:rsidRPr="00B72E17">
              <w:rPr>
                <w:rFonts w:hAnsi="標楷體" w:cs="新細明體" w:hint="eastAsia"/>
                <w:kern w:val="0"/>
                <w:szCs w:val="24"/>
              </w:rPr>
              <w:t>占</w:t>
            </w:r>
            <w:proofErr w:type="gramStart"/>
            <w:r w:rsidRPr="00B72E17">
              <w:rPr>
                <w:rFonts w:hAnsi="標楷體" w:cs="新細明體" w:hint="eastAsia"/>
                <w:kern w:val="0"/>
                <w:szCs w:val="24"/>
              </w:rPr>
              <w:t>用他戶宿舍</w:t>
            </w:r>
            <w:proofErr w:type="gramEnd"/>
            <w:r w:rsidRPr="00B72E17">
              <w:rPr>
                <w:rFonts w:hAnsi="標楷體" w:hint="eastAsia"/>
                <w:szCs w:val="24"/>
              </w:rPr>
              <w:t>，違反者，應即終止借用契約，立即遷出，將借用宿舍交還貸與人。</w:t>
            </w:r>
          </w:p>
          <w:p w:rsidR="00C6289A" w:rsidRPr="00B72E17" w:rsidRDefault="00C6289A" w:rsidP="00A71C65">
            <w:pPr>
              <w:adjustRightInd w:val="0"/>
              <w:snapToGrid w:val="0"/>
              <w:ind w:left="461" w:hangingChars="192" w:hanging="461"/>
              <w:jc w:val="both"/>
              <w:rPr>
                <w:rFonts w:hAnsi="標楷體" w:cs="新細明體"/>
                <w:kern w:val="0"/>
                <w:szCs w:val="24"/>
              </w:rPr>
            </w:pPr>
            <w:r w:rsidRPr="00B72E17">
              <w:rPr>
                <w:rFonts w:hAnsi="標楷體" w:cs="新細明體" w:hint="eastAsia"/>
                <w:szCs w:val="24"/>
              </w:rPr>
              <w:t>六、借用</w:t>
            </w:r>
            <w:r w:rsidRPr="00B72E17">
              <w:rPr>
                <w:rFonts w:hAnsi="標楷體" w:cs="新細明體" w:hint="eastAsia"/>
                <w:kern w:val="0"/>
                <w:szCs w:val="24"/>
              </w:rPr>
              <w:t>宿舍有下列情形之一時，貸與人得終止借用契約，借用人應配合搬遷，</w:t>
            </w:r>
            <w:r w:rsidRPr="00B72E17">
              <w:rPr>
                <w:rFonts w:hAnsi="標楷體" w:cs="新細明體" w:hint="eastAsia"/>
                <w:szCs w:val="24"/>
              </w:rPr>
              <w:t>將借用宿舍交還貸與人：</w:t>
            </w:r>
          </w:p>
          <w:p w:rsidR="00C6289A" w:rsidRPr="00B72E17" w:rsidRDefault="00C6289A" w:rsidP="00B72E17">
            <w:pPr>
              <w:kinsoku w:val="0"/>
              <w:overflowPunct w:val="0"/>
              <w:autoSpaceDE w:val="0"/>
              <w:autoSpaceDN w:val="0"/>
              <w:adjustRightInd w:val="0"/>
              <w:snapToGrid w:val="0"/>
              <w:ind w:firstLineChars="176" w:firstLine="422"/>
              <w:rPr>
                <w:rFonts w:hAnsi="標楷體" w:cs="新細明體"/>
                <w:kern w:val="0"/>
                <w:szCs w:val="24"/>
              </w:rPr>
            </w:pPr>
            <w:r w:rsidRPr="00B72E17">
              <w:rPr>
                <w:rFonts w:hAnsi="標楷體" w:cs="新細明體" w:hint="eastAsia"/>
                <w:kern w:val="0"/>
                <w:szCs w:val="24"/>
              </w:rPr>
              <w:t>（一）倒塌、毀損致不堪居住。</w:t>
            </w:r>
          </w:p>
          <w:p w:rsidR="00C6289A" w:rsidRPr="00B72E17" w:rsidRDefault="00C6289A" w:rsidP="00B72E17">
            <w:pPr>
              <w:kinsoku w:val="0"/>
              <w:overflowPunct w:val="0"/>
              <w:autoSpaceDE w:val="0"/>
              <w:autoSpaceDN w:val="0"/>
              <w:adjustRightInd w:val="0"/>
              <w:snapToGrid w:val="0"/>
              <w:ind w:firstLineChars="176" w:firstLine="422"/>
              <w:rPr>
                <w:rFonts w:hAnsi="標楷體" w:cs="新細明體"/>
                <w:kern w:val="0"/>
                <w:szCs w:val="24"/>
              </w:rPr>
            </w:pPr>
            <w:r w:rsidRPr="00B72E17">
              <w:rPr>
                <w:rFonts w:hAnsi="標楷體" w:cs="新細明體" w:hint="eastAsia"/>
                <w:kern w:val="0"/>
                <w:szCs w:val="24"/>
              </w:rPr>
              <w:t>（二）因公共設施開闢或為應機關學校發展需要而拆除。</w:t>
            </w:r>
          </w:p>
          <w:p w:rsidR="00C6289A" w:rsidRPr="00B72E17" w:rsidRDefault="00C6289A" w:rsidP="00B72E17">
            <w:pPr>
              <w:kinsoku w:val="0"/>
              <w:overflowPunct w:val="0"/>
              <w:autoSpaceDE w:val="0"/>
              <w:autoSpaceDN w:val="0"/>
              <w:adjustRightInd w:val="0"/>
              <w:snapToGrid w:val="0"/>
              <w:ind w:firstLineChars="176" w:firstLine="422"/>
              <w:rPr>
                <w:rFonts w:hAnsi="標楷體" w:cs="新細明體"/>
                <w:kern w:val="0"/>
                <w:szCs w:val="24"/>
              </w:rPr>
            </w:pPr>
            <w:r w:rsidRPr="00B72E17">
              <w:rPr>
                <w:rFonts w:hAnsi="標楷體" w:cs="新細明體" w:hint="eastAsia"/>
                <w:kern w:val="0"/>
                <w:szCs w:val="24"/>
              </w:rPr>
              <w:t>（三）用途變更、用途廢止、管理機關變更等。</w:t>
            </w:r>
          </w:p>
          <w:p w:rsidR="00C6289A" w:rsidRPr="00B72E17" w:rsidRDefault="00C6289A" w:rsidP="00B72E17">
            <w:pPr>
              <w:kinsoku w:val="0"/>
              <w:overflowPunct w:val="0"/>
              <w:autoSpaceDE w:val="0"/>
              <w:autoSpaceDN w:val="0"/>
              <w:adjustRightInd w:val="0"/>
              <w:snapToGrid w:val="0"/>
              <w:ind w:firstLineChars="176" w:firstLine="422"/>
              <w:rPr>
                <w:rFonts w:hAnsi="標楷體" w:cs="新細明體"/>
                <w:kern w:val="0"/>
                <w:szCs w:val="24"/>
              </w:rPr>
            </w:pPr>
            <w:r w:rsidRPr="00B72E17">
              <w:rPr>
                <w:rFonts w:hAnsi="標楷體" w:cs="新細明體" w:hint="eastAsia"/>
                <w:kern w:val="0"/>
                <w:szCs w:val="24"/>
              </w:rPr>
              <w:t>（四）其他無法繼續為宿舍使用或有特別考量，管理機關須收回時。</w:t>
            </w:r>
          </w:p>
          <w:p w:rsidR="00C6289A" w:rsidRPr="00B72E17" w:rsidRDefault="00C6289A" w:rsidP="00A71C65">
            <w:pPr>
              <w:adjustRightInd w:val="0"/>
              <w:snapToGrid w:val="0"/>
              <w:ind w:left="480" w:hangingChars="200" w:hanging="480"/>
              <w:rPr>
                <w:rFonts w:hAnsi="標楷體"/>
                <w:szCs w:val="24"/>
              </w:rPr>
            </w:pPr>
            <w:r w:rsidRPr="00B72E17">
              <w:rPr>
                <w:rFonts w:hAnsi="標楷體" w:hint="eastAsia"/>
                <w:szCs w:val="24"/>
              </w:rPr>
              <w:t>七、借用人對借用之宿舍及其設備家具等應負善良管理之責，否則對所生損害，應予賠償。</w:t>
            </w:r>
          </w:p>
          <w:p w:rsidR="00C6289A" w:rsidRPr="00B72E17" w:rsidRDefault="00C6289A" w:rsidP="00A71C65">
            <w:pPr>
              <w:adjustRightInd w:val="0"/>
              <w:snapToGrid w:val="0"/>
              <w:ind w:left="480" w:hangingChars="200" w:hanging="480"/>
              <w:rPr>
                <w:rFonts w:hAnsi="標楷體"/>
                <w:szCs w:val="24"/>
              </w:rPr>
            </w:pPr>
            <w:r w:rsidRPr="00B72E17">
              <w:rPr>
                <w:rFonts w:hAnsi="標楷體" w:hint="eastAsia"/>
                <w:szCs w:val="24"/>
              </w:rPr>
              <w:t>八、借用人接獲貸與人宿舍借用通知後，應在十五日內辦妥本約簽訂、公證等借用手續並遷入，自遷入宿舍之日起將按月扣繳房租津貼及宿舍管理費，逾期視同自願放棄；又本契約之簽訂應經公證，作成公證書後始得遷入居住。</w:t>
            </w:r>
          </w:p>
          <w:p w:rsidR="00C6289A" w:rsidRPr="00B72E17" w:rsidRDefault="00C6289A" w:rsidP="00A71C65">
            <w:pPr>
              <w:adjustRightInd w:val="0"/>
              <w:snapToGrid w:val="0"/>
              <w:ind w:left="480" w:hangingChars="200" w:hanging="480"/>
              <w:rPr>
                <w:rFonts w:hAnsi="標楷體"/>
                <w:szCs w:val="24"/>
              </w:rPr>
            </w:pPr>
            <w:r w:rsidRPr="00B72E17">
              <w:rPr>
                <w:rFonts w:hAnsi="標楷體" w:hint="eastAsia"/>
                <w:szCs w:val="24"/>
              </w:rPr>
              <w:t>九、借用人願遵守本契約之約定及宿舍管理手冊之規定，如有違反者，應即終止借用契約，責令搬遷，並對所生損害負賠償之責。</w:t>
            </w:r>
          </w:p>
          <w:p w:rsidR="00C6289A" w:rsidRPr="00B72E17" w:rsidRDefault="00C6289A" w:rsidP="00A71C65">
            <w:pPr>
              <w:adjustRightInd w:val="0"/>
              <w:snapToGrid w:val="0"/>
              <w:ind w:left="480" w:hangingChars="200" w:hanging="480"/>
              <w:rPr>
                <w:rFonts w:hAnsi="標楷體"/>
                <w:szCs w:val="24"/>
              </w:rPr>
            </w:pPr>
            <w:r w:rsidRPr="00B72E17">
              <w:rPr>
                <w:rFonts w:hAnsi="標楷體" w:hint="eastAsia"/>
                <w:szCs w:val="24"/>
              </w:rPr>
              <w:t>十、借用人或其遺族逾期不交還借用之宿舍時，應</w:t>
            </w:r>
            <w:proofErr w:type="gramStart"/>
            <w:r w:rsidRPr="00B72E17">
              <w:rPr>
                <w:rFonts w:hAnsi="標楷體" w:hint="eastAsia"/>
                <w:szCs w:val="24"/>
              </w:rPr>
              <w:t>逕</w:t>
            </w:r>
            <w:proofErr w:type="gramEnd"/>
            <w:r w:rsidRPr="00B72E17">
              <w:rPr>
                <w:rFonts w:hAnsi="標楷體" w:hint="eastAsia"/>
                <w:szCs w:val="24"/>
              </w:rPr>
              <w:t>受強制執行。</w:t>
            </w:r>
          </w:p>
          <w:p w:rsidR="00C6289A" w:rsidRPr="00B72E17" w:rsidRDefault="00C6289A" w:rsidP="00B72E17">
            <w:pPr>
              <w:adjustRightInd w:val="0"/>
              <w:snapToGrid w:val="0"/>
              <w:ind w:left="720" w:hangingChars="300" w:hanging="720"/>
              <w:rPr>
                <w:rFonts w:hAnsi="標楷體"/>
                <w:szCs w:val="24"/>
              </w:rPr>
            </w:pPr>
            <w:r w:rsidRPr="00B72E17">
              <w:rPr>
                <w:rFonts w:hAnsi="標楷體" w:hint="eastAsia"/>
                <w:szCs w:val="24"/>
              </w:rPr>
              <w:t>十一、其他特約事項：借用人遷出後留置於借用宿舍之物品3日內仍未</w:t>
            </w:r>
            <w:proofErr w:type="gramStart"/>
            <w:r w:rsidRPr="00B72E17">
              <w:rPr>
                <w:rFonts w:hAnsi="標楷體" w:hint="eastAsia"/>
                <w:szCs w:val="24"/>
              </w:rPr>
              <w:t>搬離者</w:t>
            </w:r>
            <w:proofErr w:type="gramEnd"/>
            <w:r w:rsidRPr="00B72E17">
              <w:rPr>
                <w:rFonts w:hAnsi="標楷體" w:hint="eastAsia"/>
                <w:szCs w:val="24"/>
              </w:rPr>
              <w:t>，視為拋棄，任由貸與人處理。</w:t>
            </w:r>
          </w:p>
          <w:p w:rsidR="00C6289A" w:rsidRPr="00B72E17" w:rsidRDefault="00C6289A" w:rsidP="00A71C65">
            <w:pPr>
              <w:adjustRightInd w:val="0"/>
              <w:snapToGrid w:val="0"/>
              <w:rPr>
                <w:rFonts w:hAnsi="標楷體"/>
                <w:szCs w:val="24"/>
              </w:rPr>
            </w:pPr>
            <w:r w:rsidRPr="00B72E17">
              <w:rPr>
                <w:rFonts w:hAnsi="標楷體" w:hint="eastAsia"/>
                <w:szCs w:val="24"/>
              </w:rPr>
              <w:t>本契約一式3份，經公證後雙方各執1份，1份由公證</w:t>
            </w:r>
            <w:proofErr w:type="gramStart"/>
            <w:r w:rsidRPr="00B72E17">
              <w:rPr>
                <w:rFonts w:hAnsi="標楷體" w:hint="eastAsia"/>
                <w:szCs w:val="24"/>
              </w:rPr>
              <w:t>單位存案</w:t>
            </w:r>
            <w:proofErr w:type="gramEnd"/>
            <w:r w:rsidRPr="00B72E17">
              <w:rPr>
                <w:rFonts w:hAnsi="標楷體" w:hint="eastAsia"/>
                <w:szCs w:val="24"/>
              </w:rPr>
              <w:t>。</w:t>
            </w:r>
          </w:p>
          <w:p w:rsidR="00C6289A" w:rsidRPr="00B72E17" w:rsidRDefault="00C6289A" w:rsidP="00A71C65">
            <w:pPr>
              <w:adjustRightInd w:val="0"/>
              <w:snapToGrid w:val="0"/>
              <w:rPr>
                <w:rFonts w:hAnsi="標楷體"/>
                <w:szCs w:val="24"/>
              </w:rPr>
            </w:pPr>
            <w:r w:rsidRPr="00B72E17">
              <w:rPr>
                <w:rFonts w:hAnsi="標楷體" w:hint="eastAsia"/>
                <w:szCs w:val="24"/>
              </w:rPr>
              <w:t xml:space="preserve">貸與人：機關（學校）名稱  </w:t>
            </w:r>
            <w:proofErr w:type="gramStart"/>
            <w:r w:rsidR="003263BC">
              <w:rPr>
                <w:rFonts w:hAnsi="標楷體" w:hint="eastAsia"/>
                <w:szCs w:val="24"/>
              </w:rPr>
              <w:t>臺</w:t>
            </w:r>
            <w:proofErr w:type="gramEnd"/>
            <w:r w:rsidR="003263BC">
              <w:rPr>
                <w:rFonts w:hAnsi="標楷體" w:hint="eastAsia"/>
                <w:szCs w:val="24"/>
              </w:rPr>
              <w:t>中市立</w:t>
            </w:r>
            <w:proofErr w:type="gramStart"/>
            <w:r w:rsidR="003263BC">
              <w:rPr>
                <w:rFonts w:hAnsi="標楷體" w:hint="eastAsia"/>
                <w:szCs w:val="24"/>
              </w:rPr>
              <w:t>臺</w:t>
            </w:r>
            <w:proofErr w:type="gramEnd"/>
            <w:r w:rsidR="003263BC">
              <w:rPr>
                <w:rFonts w:hAnsi="標楷體" w:hint="eastAsia"/>
                <w:szCs w:val="24"/>
              </w:rPr>
              <w:t>中第一高級中等學校</w:t>
            </w:r>
          </w:p>
          <w:p w:rsidR="00C6289A" w:rsidRPr="00B72E17" w:rsidRDefault="00C6289A" w:rsidP="00A71C65">
            <w:pPr>
              <w:adjustRightInd w:val="0"/>
              <w:snapToGrid w:val="0"/>
              <w:ind w:firstLineChars="200" w:firstLine="480"/>
              <w:rPr>
                <w:rFonts w:hAnsi="標楷體"/>
                <w:szCs w:val="24"/>
              </w:rPr>
            </w:pPr>
            <w:r w:rsidRPr="00B72E17">
              <w:rPr>
                <w:rFonts w:hAnsi="標楷體" w:hint="eastAsia"/>
                <w:szCs w:val="24"/>
              </w:rPr>
              <w:t xml:space="preserve">法定代理人： 校長         </w:t>
            </w:r>
          </w:p>
          <w:p w:rsidR="00C6289A" w:rsidRPr="00B72E17" w:rsidRDefault="00C6289A" w:rsidP="00A71C65">
            <w:pPr>
              <w:adjustRightInd w:val="0"/>
              <w:snapToGrid w:val="0"/>
              <w:ind w:firstLineChars="200" w:firstLine="480"/>
              <w:rPr>
                <w:rFonts w:hAnsi="標楷體"/>
                <w:szCs w:val="24"/>
              </w:rPr>
            </w:pPr>
            <w:r w:rsidRPr="00B72E17">
              <w:rPr>
                <w:rFonts w:hAnsi="標楷體" w:hint="eastAsia"/>
                <w:szCs w:val="24"/>
              </w:rPr>
              <w:t xml:space="preserve">代理人：              </w:t>
            </w:r>
          </w:p>
          <w:p w:rsidR="00C6289A" w:rsidRPr="00B72E17" w:rsidRDefault="00C6289A" w:rsidP="00A71C65">
            <w:pPr>
              <w:adjustRightInd w:val="0"/>
              <w:snapToGrid w:val="0"/>
              <w:rPr>
                <w:rFonts w:hAnsi="標楷體"/>
                <w:szCs w:val="24"/>
              </w:rPr>
            </w:pPr>
            <w:r w:rsidRPr="00B72E17">
              <w:rPr>
                <w:rFonts w:hAnsi="標楷體" w:hint="eastAsia"/>
                <w:szCs w:val="24"/>
              </w:rPr>
              <w:t xml:space="preserve">借用人：職稱姓名           </w:t>
            </w:r>
          </w:p>
          <w:p w:rsidR="00C6289A" w:rsidRPr="00B72E17" w:rsidRDefault="00C6289A" w:rsidP="00A71C65">
            <w:pPr>
              <w:adjustRightInd w:val="0"/>
              <w:snapToGrid w:val="0"/>
              <w:ind w:firstLineChars="200" w:firstLine="480"/>
              <w:rPr>
                <w:rFonts w:hAnsi="標楷體"/>
                <w:szCs w:val="24"/>
              </w:rPr>
            </w:pPr>
            <w:r w:rsidRPr="00B72E17">
              <w:rPr>
                <w:rFonts w:hAnsi="標楷體" w:hint="eastAsia"/>
                <w:szCs w:val="24"/>
              </w:rPr>
              <w:t xml:space="preserve">住址 ： </w:t>
            </w:r>
          </w:p>
          <w:p w:rsidR="00BC1462" w:rsidRPr="00B72E17" w:rsidRDefault="00C6289A" w:rsidP="00B16A87">
            <w:pPr>
              <w:adjustRightInd w:val="0"/>
              <w:snapToGrid w:val="0"/>
              <w:ind w:firstLineChars="200" w:firstLine="480"/>
              <w:rPr>
                <w:rFonts w:hAnsi="標楷體"/>
                <w:szCs w:val="24"/>
              </w:rPr>
            </w:pPr>
            <w:r w:rsidRPr="00B72E17">
              <w:rPr>
                <w:rFonts w:hAnsi="標楷體" w:hint="eastAsia"/>
                <w:szCs w:val="24"/>
              </w:rPr>
              <w:t>身分證字號：</w:t>
            </w:r>
          </w:p>
          <w:p w:rsidR="00C6289A" w:rsidRPr="00B72E17" w:rsidRDefault="00C6289A" w:rsidP="00A71C65">
            <w:pPr>
              <w:jc w:val="center"/>
              <w:rPr>
                <w:rFonts w:hAnsi="標楷體"/>
                <w:szCs w:val="24"/>
              </w:rPr>
            </w:pPr>
            <w:r w:rsidRPr="00B72E17">
              <w:rPr>
                <w:rFonts w:hAnsi="標楷體" w:hint="eastAsia"/>
                <w:szCs w:val="24"/>
              </w:rPr>
              <w:lastRenderedPageBreak/>
              <w:t>中  　　華　 　 民　  　國       年       月       日</w:t>
            </w:r>
          </w:p>
        </w:tc>
      </w:tr>
    </w:tbl>
    <w:p w:rsidR="00C6289A" w:rsidRPr="00B72E17" w:rsidRDefault="00C6289A" w:rsidP="00C6289A">
      <w:pPr>
        <w:rPr>
          <w:rFonts w:hAnsi="標楷體"/>
          <w:sz w:val="28"/>
          <w:szCs w:val="28"/>
        </w:rPr>
      </w:pPr>
      <w:r w:rsidRPr="00B72E17">
        <w:rPr>
          <w:rFonts w:hAnsi="標楷體" w:hint="eastAsia"/>
          <w:sz w:val="28"/>
          <w:szCs w:val="28"/>
        </w:rPr>
        <w:lastRenderedPageBreak/>
        <w:t>附件七</w:t>
      </w:r>
    </w:p>
    <w:p w:rsidR="00C6289A" w:rsidRPr="00B72E17" w:rsidRDefault="003263BC" w:rsidP="00C6289A">
      <w:pPr>
        <w:adjustRightInd w:val="0"/>
        <w:snapToGrid w:val="0"/>
        <w:jc w:val="center"/>
        <w:rPr>
          <w:rFonts w:hAnsi="標楷體"/>
          <w:sz w:val="36"/>
          <w:szCs w:val="36"/>
        </w:rPr>
      </w:pPr>
      <w:proofErr w:type="gramStart"/>
      <w:r>
        <w:rPr>
          <w:rFonts w:hAnsi="標楷體" w:hint="eastAsia"/>
          <w:sz w:val="36"/>
          <w:szCs w:val="36"/>
        </w:rPr>
        <w:t>臺</w:t>
      </w:r>
      <w:proofErr w:type="gramEnd"/>
      <w:r>
        <w:rPr>
          <w:rFonts w:hAnsi="標楷體" w:hint="eastAsia"/>
          <w:sz w:val="36"/>
          <w:szCs w:val="36"/>
        </w:rPr>
        <w:t>中市立</w:t>
      </w:r>
      <w:proofErr w:type="gramStart"/>
      <w:r>
        <w:rPr>
          <w:rFonts w:hAnsi="標楷體" w:hint="eastAsia"/>
          <w:sz w:val="36"/>
          <w:szCs w:val="36"/>
        </w:rPr>
        <w:t>臺</w:t>
      </w:r>
      <w:proofErr w:type="gramEnd"/>
      <w:r>
        <w:rPr>
          <w:rFonts w:hAnsi="標楷體" w:hint="eastAsia"/>
          <w:sz w:val="36"/>
          <w:szCs w:val="36"/>
        </w:rPr>
        <w:t>中第一高級中等學校</w:t>
      </w:r>
      <w:r w:rsidR="00C6289A" w:rsidRPr="00B72E17">
        <w:rPr>
          <w:rFonts w:hAnsi="標楷體" w:hint="eastAsia"/>
          <w:sz w:val="36"/>
          <w:szCs w:val="36"/>
        </w:rPr>
        <w:t>職務宿舍管理費收費標準</w:t>
      </w:r>
    </w:p>
    <w:p w:rsidR="00C6289A" w:rsidRPr="00B72E17" w:rsidRDefault="00C6289A" w:rsidP="00C6289A">
      <w:pPr>
        <w:spacing w:line="400" w:lineRule="exact"/>
        <w:ind w:right="800"/>
        <w:rPr>
          <w:rFonts w:hAnsi="標楷體"/>
          <w:sz w:val="20"/>
        </w:rPr>
      </w:pPr>
    </w:p>
    <w:tbl>
      <w:tblPr>
        <w:tblW w:w="0" w:type="auto"/>
        <w:jc w:val="center"/>
        <w:tblInd w:w="-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127"/>
        <w:gridCol w:w="3402"/>
      </w:tblGrid>
      <w:tr w:rsidR="005E5040" w:rsidRPr="00B72E17" w:rsidTr="00A71C65">
        <w:trPr>
          <w:jc w:val="center"/>
        </w:trPr>
        <w:tc>
          <w:tcPr>
            <w:tcW w:w="2695"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宿舍種類</w:t>
            </w:r>
          </w:p>
        </w:tc>
        <w:tc>
          <w:tcPr>
            <w:tcW w:w="2127"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坪數</w:t>
            </w:r>
          </w:p>
        </w:tc>
        <w:tc>
          <w:tcPr>
            <w:tcW w:w="3402"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管理費(</w:t>
            </w:r>
            <w:proofErr w:type="gramStart"/>
            <w:r w:rsidRPr="00B72E17">
              <w:rPr>
                <w:rFonts w:hAnsi="標楷體" w:hint="eastAsia"/>
                <w:sz w:val="28"/>
                <w:szCs w:val="28"/>
              </w:rPr>
              <w:t>註</w:t>
            </w:r>
            <w:proofErr w:type="gramEnd"/>
            <w:r w:rsidRPr="00B72E17">
              <w:rPr>
                <w:rFonts w:hAnsi="標楷體" w:hint="eastAsia"/>
                <w:sz w:val="28"/>
                <w:szCs w:val="28"/>
              </w:rPr>
              <w:t>)</w:t>
            </w:r>
          </w:p>
        </w:tc>
      </w:tr>
      <w:tr w:rsidR="005E5040" w:rsidRPr="00B72E17" w:rsidTr="00A71C65">
        <w:trPr>
          <w:jc w:val="center"/>
        </w:trPr>
        <w:tc>
          <w:tcPr>
            <w:tcW w:w="2695"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多房間職務宿舍</w:t>
            </w:r>
          </w:p>
        </w:tc>
        <w:tc>
          <w:tcPr>
            <w:tcW w:w="2127" w:type="dxa"/>
            <w:shd w:val="clear" w:color="auto" w:fill="auto"/>
            <w:vAlign w:val="center"/>
          </w:tcPr>
          <w:p w:rsidR="00C6289A" w:rsidRPr="00B72E17" w:rsidRDefault="00C6289A" w:rsidP="00A71C65">
            <w:pPr>
              <w:adjustRightInd w:val="0"/>
              <w:snapToGrid w:val="0"/>
              <w:jc w:val="center"/>
              <w:rPr>
                <w:rFonts w:hAnsi="標楷體"/>
                <w:sz w:val="28"/>
                <w:szCs w:val="28"/>
              </w:rPr>
            </w:pPr>
            <w:r w:rsidRPr="00B72E17">
              <w:rPr>
                <w:rFonts w:hAnsi="標楷體" w:hint="eastAsia"/>
                <w:sz w:val="28"/>
                <w:szCs w:val="28"/>
              </w:rPr>
              <w:t>99.19</w:t>
            </w:r>
          </w:p>
          <w:p w:rsidR="00C6289A" w:rsidRPr="00B72E17" w:rsidRDefault="00C6289A" w:rsidP="00A71C65">
            <w:pPr>
              <w:adjustRightInd w:val="0"/>
              <w:snapToGrid w:val="0"/>
              <w:jc w:val="center"/>
              <w:rPr>
                <w:rFonts w:hAnsi="標楷體"/>
                <w:sz w:val="28"/>
                <w:szCs w:val="28"/>
              </w:rPr>
            </w:pPr>
            <w:r w:rsidRPr="00B72E17">
              <w:rPr>
                <w:rFonts w:hAnsi="標楷體" w:hint="eastAsia"/>
                <w:sz w:val="28"/>
                <w:szCs w:val="28"/>
              </w:rPr>
              <w:t>、</w:t>
            </w:r>
          </w:p>
          <w:p w:rsidR="00C6289A" w:rsidRPr="00B72E17" w:rsidRDefault="00C6289A" w:rsidP="00A71C65">
            <w:pPr>
              <w:adjustRightInd w:val="0"/>
              <w:snapToGrid w:val="0"/>
              <w:jc w:val="center"/>
              <w:rPr>
                <w:rFonts w:hAnsi="標楷體"/>
                <w:sz w:val="28"/>
                <w:szCs w:val="28"/>
              </w:rPr>
            </w:pPr>
            <w:r w:rsidRPr="00B72E17">
              <w:rPr>
                <w:rFonts w:hAnsi="標楷體" w:hint="eastAsia"/>
                <w:sz w:val="28"/>
                <w:szCs w:val="28"/>
              </w:rPr>
              <w:t>28.53</w:t>
            </w:r>
          </w:p>
          <w:p w:rsidR="00C6289A" w:rsidRPr="00B72E17" w:rsidRDefault="00C6289A" w:rsidP="00A71C65">
            <w:pPr>
              <w:adjustRightInd w:val="0"/>
              <w:snapToGrid w:val="0"/>
              <w:jc w:val="center"/>
              <w:rPr>
                <w:rFonts w:hAnsi="標楷體"/>
                <w:sz w:val="28"/>
                <w:szCs w:val="28"/>
              </w:rPr>
            </w:pPr>
            <w:r w:rsidRPr="00B72E17">
              <w:rPr>
                <w:rFonts w:hAnsi="標楷體" w:hint="eastAsia"/>
                <w:sz w:val="28"/>
                <w:szCs w:val="28"/>
              </w:rPr>
              <w:t>、</w:t>
            </w:r>
          </w:p>
          <w:p w:rsidR="00C6289A" w:rsidRPr="00B72E17" w:rsidRDefault="00C6289A" w:rsidP="00A71C65">
            <w:pPr>
              <w:adjustRightInd w:val="0"/>
              <w:snapToGrid w:val="0"/>
              <w:jc w:val="center"/>
              <w:rPr>
                <w:rFonts w:hAnsi="標楷體"/>
                <w:sz w:val="28"/>
                <w:szCs w:val="28"/>
              </w:rPr>
            </w:pPr>
            <w:r w:rsidRPr="00B72E17">
              <w:rPr>
                <w:rFonts w:hAnsi="標楷體" w:hint="eastAsia"/>
                <w:sz w:val="28"/>
                <w:szCs w:val="28"/>
              </w:rPr>
              <w:t>29.11</w:t>
            </w:r>
          </w:p>
        </w:tc>
        <w:tc>
          <w:tcPr>
            <w:tcW w:w="3402"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300元</w:t>
            </w:r>
          </w:p>
        </w:tc>
      </w:tr>
      <w:tr w:rsidR="005E5040" w:rsidRPr="00B72E17" w:rsidTr="00A71C65">
        <w:trPr>
          <w:jc w:val="center"/>
        </w:trPr>
        <w:tc>
          <w:tcPr>
            <w:tcW w:w="2695" w:type="dxa"/>
            <w:shd w:val="clear" w:color="auto" w:fill="auto"/>
            <w:vAlign w:val="center"/>
          </w:tcPr>
          <w:p w:rsidR="00C6289A" w:rsidRPr="00B72E17" w:rsidRDefault="00C6289A" w:rsidP="00B72E17">
            <w:pPr>
              <w:ind w:left="560" w:hangingChars="200" w:hanging="560"/>
              <w:jc w:val="center"/>
              <w:rPr>
                <w:rFonts w:hAnsi="標楷體"/>
                <w:sz w:val="28"/>
                <w:szCs w:val="28"/>
              </w:rPr>
            </w:pPr>
            <w:r w:rsidRPr="00B72E17">
              <w:rPr>
                <w:rFonts w:hAnsi="標楷體" w:hint="eastAsia"/>
                <w:sz w:val="28"/>
                <w:szCs w:val="28"/>
              </w:rPr>
              <w:t>多房間職務宿舍</w:t>
            </w:r>
          </w:p>
        </w:tc>
        <w:tc>
          <w:tcPr>
            <w:tcW w:w="2127"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9.253</w:t>
            </w:r>
          </w:p>
        </w:tc>
        <w:tc>
          <w:tcPr>
            <w:tcW w:w="3402"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150元</w:t>
            </w:r>
          </w:p>
        </w:tc>
      </w:tr>
      <w:tr w:rsidR="005E5040" w:rsidRPr="00B72E17" w:rsidTr="00A71C65">
        <w:trPr>
          <w:jc w:val="center"/>
        </w:trPr>
        <w:tc>
          <w:tcPr>
            <w:tcW w:w="2695" w:type="dxa"/>
            <w:shd w:val="clear" w:color="auto" w:fill="auto"/>
            <w:vAlign w:val="center"/>
          </w:tcPr>
          <w:p w:rsidR="00C6289A" w:rsidRPr="00B72E17" w:rsidRDefault="00C6289A" w:rsidP="00B72E17">
            <w:pPr>
              <w:ind w:left="837" w:hangingChars="299" w:hanging="837"/>
              <w:jc w:val="center"/>
              <w:rPr>
                <w:rFonts w:hAnsi="標楷體"/>
                <w:sz w:val="28"/>
                <w:szCs w:val="28"/>
              </w:rPr>
            </w:pPr>
            <w:r w:rsidRPr="00B72E17">
              <w:rPr>
                <w:rFonts w:hAnsi="標楷體" w:hint="eastAsia"/>
                <w:sz w:val="28"/>
                <w:szCs w:val="28"/>
              </w:rPr>
              <w:t>單房間職務宿舍</w:t>
            </w:r>
          </w:p>
        </w:tc>
        <w:tc>
          <w:tcPr>
            <w:tcW w:w="2127"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8.891</w:t>
            </w:r>
          </w:p>
        </w:tc>
        <w:tc>
          <w:tcPr>
            <w:tcW w:w="3402" w:type="dxa"/>
            <w:shd w:val="clear" w:color="auto" w:fill="auto"/>
            <w:vAlign w:val="center"/>
          </w:tcPr>
          <w:p w:rsidR="00C6289A" w:rsidRPr="00B72E17" w:rsidRDefault="00C6289A" w:rsidP="00A71C65">
            <w:pPr>
              <w:jc w:val="center"/>
              <w:rPr>
                <w:rFonts w:hAnsi="標楷體"/>
                <w:sz w:val="28"/>
                <w:szCs w:val="28"/>
              </w:rPr>
            </w:pPr>
            <w:r w:rsidRPr="00B72E17">
              <w:rPr>
                <w:rFonts w:hAnsi="標楷體" w:hint="eastAsia"/>
                <w:sz w:val="28"/>
                <w:szCs w:val="28"/>
              </w:rPr>
              <w:t>150元</w:t>
            </w:r>
          </w:p>
        </w:tc>
      </w:tr>
    </w:tbl>
    <w:p w:rsidR="00C6289A" w:rsidRPr="00B72E17" w:rsidRDefault="00C6289A" w:rsidP="00C6289A">
      <w:pPr>
        <w:ind w:left="720" w:hangingChars="257" w:hanging="720"/>
        <w:jc w:val="center"/>
        <w:rPr>
          <w:rFonts w:hAnsi="標楷體"/>
          <w:sz w:val="20"/>
        </w:rPr>
      </w:pPr>
      <w:proofErr w:type="gramStart"/>
      <w:r w:rsidRPr="00B72E17">
        <w:rPr>
          <w:rFonts w:hAnsi="標楷體" w:hint="eastAsia"/>
          <w:sz w:val="28"/>
          <w:szCs w:val="28"/>
        </w:rPr>
        <w:t>註</w:t>
      </w:r>
      <w:proofErr w:type="gramEnd"/>
      <w:r w:rsidRPr="00B72E17">
        <w:rPr>
          <w:rFonts w:hAnsi="標楷體" w:hint="eastAsia"/>
          <w:sz w:val="28"/>
          <w:szCs w:val="28"/>
        </w:rPr>
        <w:t>：本校宿舍目前以建築物屋齡及「房間坪數」為管理費之計價依據。</w:t>
      </w:r>
    </w:p>
    <w:p w:rsidR="00C6289A" w:rsidRPr="00B72E17" w:rsidRDefault="00365DED" w:rsidP="00365DED">
      <w:pPr>
        <w:spacing w:afterLines="50" w:after="180" w:line="460" w:lineRule="exact"/>
        <w:rPr>
          <w:rFonts w:hAnsi="標楷體"/>
          <w:szCs w:val="24"/>
        </w:rPr>
      </w:pPr>
      <w:r w:rsidRPr="00B72E17">
        <w:rPr>
          <w:rFonts w:hAnsi="標楷體"/>
          <w:szCs w:val="24"/>
        </w:rPr>
        <w:t xml:space="preserve"> </w:t>
      </w:r>
    </w:p>
    <w:p w:rsidR="008C37A1" w:rsidRPr="00B72E17" w:rsidRDefault="008C37A1">
      <w:pPr>
        <w:rPr>
          <w:rFonts w:hAnsi="標楷體"/>
        </w:rPr>
      </w:pPr>
    </w:p>
    <w:sectPr w:rsidR="008C37A1" w:rsidRPr="00B72E17" w:rsidSect="00FD635C">
      <w:footerReference w:type="default" r:id="rId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BF" w:rsidRDefault="002B64BF" w:rsidP="00C55C15">
      <w:r>
        <w:separator/>
      </w:r>
    </w:p>
  </w:endnote>
  <w:endnote w:type="continuationSeparator" w:id="0">
    <w:p w:rsidR="002B64BF" w:rsidRDefault="002B64BF" w:rsidP="00C5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61314"/>
      <w:docPartObj>
        <w:docPartGallery w:val="Page Numbers (Bottom of Page)"/>
        <w:docPartUnique/>
      </w:docPartObj>
    </w:sdtPr>
    <w:sdtEndPr/>
    <w:sdtContent>
      <w:p w:rsidR="000363F8" w:rsidRDefault="000363F8">
        <w:pPr>
          <w:pStyle w:val="a5"/>
          <w:jc w:val="center"/>
        </w:pPr>
        <w:r>
          <w:fldChar w:fldCharType="begin"/>
        </w:r>
        <w:r>
          <w:instrText>PAGE   \* MERGEFORMAT</w:instrText>
        </w:r>
        <w:r>
          <w:fldChar w:fldCharType="separate"/>
        </w:r>
        <w:r w:rsidR="003263BC" w:rsidRPr="003263BC">
          <w:rPr>
            <w:noProof/>
            <w:lang w:val="zh-TW"/>
          </w:rPr>
          <w:t>4</w:t>
        </w:r>
        <w:r>
          <w:fldChar w:fldCharType="end"/>
        </w:r>
      </w:p>
    </w:sdtContent>
  </w:sdt>
  <w:p w:rsidR="000363F8" w:rsidRDefault="000363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BF" w:rsidRDefault="002B64BF" w:rsidP="00C55C15">
      <w:r>
        <w:separator/>
      </w:r>
    </w:p>
  </w:footnote>
  <w:footnote w:type="continuationSeparator" w:id="0">
    <w:p w:rsidR="002B64BF" w:rsidRDefault="002B64BF" w:rsidP="00C55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100"/>
    <w:multiLevelType w:val="hybridMultilevel"/>
    <w:tmpl w:val="6FD23468"/>
    <w:lvl w:ilvl="0" w:tplc="9CFC0A02">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DD2C73"/>
    <w:multiLevelType w:val="hybridMultilevel"/>
    <w:tmpl w:val="A7086CD2"/>
    <w:lvl w:ilvl="0" w:tplc="010A5656">
      <w:start w:val="1"/>
      <w:numFmt w:val="taiwaneseCountingThousand"/>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
    <w:nsid w:val="30003D4F"/>
    <w:multiLevelType w:val="hybridMultilevel"/>
    <w:tmpl w:val="7C9AA7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7C5F2F"/>
    <w:multiLevelType w:val="hybridMultilevel"/>
    <w:tmpl w:val="B4862AAE"/>
    <w:lvl w:ilvl="0" w:tplc="13CCEAE0">
      <w:start w:val="1"/>
      <w:numFmt w:val="taiwaneseCountingThousand"/>
      <w:lvlText w:val="（%1）"/>
      <w:lvlJc w:val="left"/>
      <w:pPr>
        <w:tabs>
          <w:tab w:val="num" w:pos="360"/>
        </w:tabs>
        <w:ind w:left="360" w:hanging="360"/>
      </w:pPr>
      <w:rPr>
        <w:rFonts w:hint="eastAsia"/>
      </w:rPr>
    </w:lvl>
    <w:lvl w:ilvl="1" w:tplc="DFF66E9A">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CAA2651"/>
    <w:multiLevelType w:val="hybridMultilevel"/>
    <w:tmpl w:val="8DE4D5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A"/>
    <w:rsid w:val="00000E42"/>
    <w:rsid w:val="00004A11"/>
    <w:rsid w:val="00005ABC"/>
    <w:rsid w:val="00012B08"/>
    <w:rsid w:val="000240AD"/>
    <w:rsid w:val="000363F8"/>
    <w:rsid w:val="000366F9"/>
    <w:rsid w:val="00042FFF"/>
    <w:rsid w:val="00050A36"/>
    <w:rsid w:val="00051377"/>
    <w:rsid w:val="00052764"/>
    <w:rsid w:val="00056551"/>
    <w:rsid w:val="00075AC2"/>
    <w:rsid w:val="00076DAA"/>
    <w:rsid w:val="00076ED7"/>
    <w:rsid w:val="00093501"/>
    <w:rsid w:val="000A25A5"/>
    <w:rsid w:val="000A66B1"/>
    <w:rsid w:val="000B1F47"/>
    <w:rsid w:val="000B4FA2"/>
    <w:rsid w:val="000C6648"/>
    <w:rsid w:val="000F3298"/>
    <w:rsid w:val="00102788"/>
    <w:rsid w:val="0010620F"/>
    <w:rsid w:val="00133904"/>
    <w:rsid w:val="00136275"/>
    <w:rsid w:val="00144D19"/>
    <w:rsid w:val="0015620A"/>
    <w:rsid w:val="001573E2"/>
    <w:rsid w:val="001711CF"/>
    <w:rsid w:val="001765DC"/>
    <w:rsid w:val="0018269C"/>
    <w:rsid w:val="00185048"/>
    <w:rsid w:val="001A1830"/>
    <w:rsid w:val="001B03CB"/>
    <w:rsid w:val="001C1743"/>
    <w:rsid w:val="001C1F3F"/>
    <w:rsid w:val="001C5128"/>
    <w:rsid w:val="001C52AA"/>
    <w:rsid w:val="001C6827"/>
    <w:rsid w:val="001D1602"/>
    <w:rsid w:val="001D3DFB"/>
    <w:rsid w:val="001D56F1"/>
    <w:rsid w:val="001F443B"/>
    <w:rsid w:val="002052D4"/>
    <w:rsid w:val="0020605D"/>
    <w:rsid w:val="00206901"/>
    <w:rsid w:val="00206FB4"/>
    <w:rsid w:val="002111DD"/>
    <w:rsid w:val="00213C70"/>
    <w:rsid w:val="00220A24"/>
    <w:rsid w:val="0023519C"/>
    <w:rsid w:val="00237D62"/>
    <w:rsid w:val="0024737D"/>
    <w:rsid w:val="002633F5"/>
    <w:rsid w:val="00267133"/>
    <w:rsid w:val="002745C9"/>
    <w:rsid w:val="00275EAE"/>
    <w:rsid w:val="0027618E"/>
    <w:rsid w:val="002769DA"/>
    <w:rsid w:val="00291BDF"/>
    <w:rsid w:val="002972AE"/>
    <w:rsid w:val="002A5E3B"/>
    <w:rsid w:val="002B0FBA"/>
    <w:rsid w:val="002B6106"/>
    <w:rsid w:val="002B64BF"/>
    <w:rsid w:val="002C5777"/>
    <w:rsid w:val="002C6431"/>
    <w:rsid w:val="002D493A"/>
    <w:rsid w:val="002D55DB"/>
    <w:rsid w:val="002D6D65"/>
    <w:rsid w:val="002E6000"/>
    <w:rsid w:val="002F3ECE"/>
    <w:rsid w:val="003263BC"/>
    <w:rsid w:val="00334340"/>
    <w:rsid w:val="00342E24"/>
    <w:rsid w:val="00343B80"/>
    <w:rsid w:val="00344815"/>
    <w:rsid w:val="0036113F"/>
    <w:rsid w:val="00361631"/>
    <w:rsid w:val="00362D2F"/>
    <w:rsid w:val="00365DED"/>
    <w:rsid w:val="00380BDA"/>
    <w:rsid w:val="0038397C"/>
    <w:rsid w:val="0038542B"/>
    <w:rsid w:val="00387077"/>
    <w:rsid w:val="003A397D"/>
    <w:rsid w:val="003B2A02"/>
    <w:rsid w:val="003B5CFF"/>
    <w:rsid w:val="003C55D9"/>
    <w:rsid w:val="003C77AA"/>
    <w:rsid w:val="003D168C"/>
    <w:rsid w:val="003D25CD"/>
    <w:rsid w:val="003D3C49"/>
    <w:rsid w:val="003D728F"/>
    <w:rsid w:val="003E3571"/>
    <w:rsid w:val="003F38F0"/>
    <w:rsid w:val="003F5973"/>
    <w:rsid w:val="0040034A"/>
    <w:rsid w:val="004015CC"/>
    <w:rsid w:val="004040DC"/>
    <w:rsid w:val="0040759A"/>
    <w:rsid w:val="00411B6C"/>
    <w:rsid w:val="004435C9"/>
    <w:rsid w:val="0045743A"/>
    <w:rsid w:val="0047034B"/>
    <w:rsid w:val="00484E5B"/>
    <w:rsid w:val="004903DD"/>
    <w:rsid w:val="004A4331"/>
    <w:rsid w:val="004A6B55"/>
    <w:rsid w:val="004B1387"/>
    <w:rsid w:val="004C1A39"/>
    <w:rsid w:val="004C245E"/>
    <w:rsid w:val="004E3CF9"/>
    <w:rsid w:val="004E5F2E"/>
    <w:rsid w:val="004E74BE"/>
    <w:rsid w:val="004E7658"/>
    <w:rsid w:val="004F16FC"/>
    <w:rsid w:val="0050003E"/>
    <w:rsid w:val="00502ED0"/>
    <w:rsid w:val="005210CD"/>
    <w:rsid w:val="005549D6"/>
    <w:rsid w:val="00557237"/>
    <w:rsid w:val="00581685"/>
    <w:rsid w:val="005972B8"/>
    <w:rsid w:val="0059731C"/>
    <w:rsid w:val="005A4C06"/>
    <w:rsid w:val="005B5CEF"/>
    <w:rsid w:val="005C0BBC"/>
    <w:rsid w:val="005C3EE7"/>
    <w:rsid w:val="005D78C4"/>
    <w:rsid w:val="005E5040"/>
    <w:rsid w:val="005F2890"/>
    <w:rsid w:val="005F49A7"/>
    <w:rsid w:val="005F63B6"/>
    <w:rsid w:val="005F6DD5"/>
    <w:rsid w:val="005F6EAF"/>
    <w:rsid w:val="005F797E"/>
    <w:rsid w:val="00600FAD"/>
    <w:rsid w:val="00613BF0"/>
    <w:rsid w:val="00613D26"/>
    <w:rsid w:val="006140FB"/>
    <w:rsid w:val="00614AA1"/>
    <w:rsid w:val="00624CC0"/>
    <w:rsid w:val="00625C06"/>
    <w:rsid w:val="00630159"/>
    <w:rsid w:val="00632E4B"/>
    <w:rsid w:val="00636F9C"/>
    <w:rsid w:val="00640E93"/>
    <w:rsid w:val="00647F31"/>
    <w:rsid w:val="006509F6"/>
    <w:rsid w:val="0065349A"/>
    <w:rsid w:val="00671007"/>
    <w:rsid w:val="00673C66"/>
    <w:rsid w:val="00676581"/>
    <w:rsid w:val="00692718"/>
    <w:rsid w:val="006A1B88"/>
    <w:rsid w:val="006B30E2"/>
    <w:rsid w:val="006B4E8A"/>
    <w:rsid w:val="006C1130"/>
    <w:rsid w:val="006C1897"/>
    <w:rsid w:val="006E645B"/>
    <w:rsid w:val="006F15E2"/>
    <w:rsid w:val="006F281C"/>
    <w:rsid w:val="006F35EC"/>
    <w:rsid w:val="006F4DB8"/>
    <w:rsid w:val="0070446E"/>
    <w:rsid w:val="00704767"/>
    <w:rsid w:val="00724B66"/>
    <w:rsid w:val="00726D04"/>
    <w:rsid w:val="00781215"/>
    <w:rsid w:val="007821A8"/>
    <w:rsid w:val="00782CC5"/>
    <w:rsid w:val="0078310E"/>
    <w:rsid w:val="007832C3"/>
    <w:rsid w:val="00785BA5"/>
    <w:rsid w:val="00785EF9"/>
    <w:rsid w:val="00791ABD"/>
    <w:rsid w:val="007924FA"/>
    <w:rsid w:val="00792594"/>
    <w:rsid w:val="00794CFA"/>
    <w:rsid w:val="00795F23"/>
    <w:rsid w:val="007A2B61"/>
    <w:rsid w:val="007A392C"/>
    <w:rsid w:val="007A3E8D"/>
    <w:rsid w:val="007B2204"/>
    <w:rsid w:val="007B3B0A"/>
    <w:rsid w:val="007B3FE7"/>
    <w:rsid w:val="007C1996"/>
    <w:rsid w:val="00813A53"/>
    <w:rsid w:val="00813B23"/>
    <w:rsid w:val="008149E7"/>
    <w:rsid w:val="008259F6"/>
    <w:rsid w:val="0083117F"/>
    <w:rsid w:val="0083276E"/>
    <w:rsid w:val="00832842"/>
    <w:rsid w:val="00835BA3"/>
    <w:rsid w:val="008524FC"/>
    <w:rsid w:val="00853576"/>
    <w:rsid w:val="008540BA"/>
    <w:rsid w:val="00872722"/>
    <w:rsid w:val="00872DBF"/>
    <w:rsid w:val="00890B7B"/>
    <w:rsid w:val="00896D78"/>
    <w:rsid w:val="00897638"/>
    <w:rsid w:val="008A41B8"/>
    <w:rsid w:val="008B7652"/>
    <w:rsid w:val="008C37A1"/>
    <w:rsid w:val="008C37A3"/>
    <w:rsid w:val="008E348B"/>
    <w:rsid w:val="008E5412"/>
    <w:rsid w:val="008F3B22"/>
    <w:rsid w:val="008F51C5"/>
    <w:rsid w:val="008F62EC"/>
    <w:rsid w:val="008F68D1"/>
    <w:rsid w:val="008F7929"/>
    <w:rsid w:val="009076DA"/>
    <w:rsid w:val="00914991"/>
    <w:rsid w:val="00920608"/>
    <w:rsid w:val="00936584"/>
    <w:rsid w:val="00950622"/>
    <w:rsid w:val="00953FE7"/>
    <w:rsid w:val="00954FD6"/>
    <w:rsid w:val="009567CE"/>
    <w:rsid w:val="00960083"/>
    <w:rsid w:val="00965745"/>
    <w:rsid w:val="009670DD"/>
    <w:rsid w:val="00980FE0"/>
    <w:rsid w:val="0098679A"/>
    <w:rsid w:val="00994099"/>
    <w:rsid w:val="009A1B7C"/>
    <w:rsid w:val="009A5FAC"/>
    <w:rsid w:val="009B4AB3"/>
    <w:rsid w:val="009B6B0D"/>
    <w:rsid w:val="009C0F92"/>
    <w:rsid w:val="009C2EDF"/>
    <w:rsid w:val="009D1BB3"/>
    <w:rsid w:val="009D72E2"/>
    <w:rsid w:val="009E0417"/>
    <w:rsid w:val="009E3AAE"/>
    <w:rsid w:val="009E4392"/>
    <w:rsid w:val="009F1833"/>
    <w:rsid w:val="009F56A1"/>
    <w:rsid w:val="009F5BE3"/>
    <w:rsid w:val="00A01089"/>
    <w:rsid w:val="00A270FE"/>
    <w:rsid w:val="00A34552"/>
    <w:rsid w:val="00A512F6"/>
    <w:rsid w:val="00A5272F"/>
    <w:rsid w:val="00A53756"/>
    <w:rsid w:val="00A62619"/>
    <w:rsid w:val="00A87D4F"/>
    <w:rsid w:val="00A93948"/>
    <w:rsid w:val="00A93FCE"/>
    <w:rsid w:val="00AA0FB3"/>
    <w:rsid w:val="00AA38CF"/>
    <w:rsid w:val="00AA5B0C"/>
    <w:rsid w:val="00AB375A"/>
    <w:rsid w:val="00AB4376"/>
    <w:rsid w:val="00AC0891"/>
    <w:rsid w:val="00AC6601"/>
    <w:rsid w:val="00AC6BD4"/>
    <w:rsid w:val="00AE3C90"/>
    <w:rsid w:val="00AF2E10"/>
    <w:rsid w:val="00AF3D37"/>
    <w:rsid w:val="00AF6045"/>
    <w:rsid w:val="00AF610C"/>
    <w:rsid w:val="00B022E8"/>
    <w:rsid w:val="00B0619E"/>
    <w:rsid w:val="00B16A87"/>
    <w:rsid w:val="00B21A94"/>
    <w:rsid w:val="00B31014"/>
    <w:rsid w:val="00B36386"/>
    <w:rsid w:val="00B472DF"/>
    <w:rsid w:val="00B64D5C"/>
    <w:rsid w:val="00B651F4"/>
    <w:rsid w:val="00B7271B"/>
    <w:rsid w:val="00B72E17"/>
    <w:rsid w:val="00B800AC"/>
    <w:rsid w:val="00B8407D"/>
    <w:rsid w:val="00B86913"/>
    <w:rsid w:val="00BA3F11"/>
    <w:rsid w:val="00BB5A3B"/>
    <w:rsid w:val="00BC1462"/>
    <w:rsid w:val="00BC766C"/>
    <w:rsid w:val="00BD2E1C"/>
    <w:rsid w:val="00BD4EB5"/>
    <w:rsid w:val="00BD5233"/>
    <w:rsid w:val="00BD652B"/>
    <w:rsid w:val="00BE1ADC"/>
    <w:rsid w:val="00BE3306"/>
    <w:rsid w:val="00BE3955"/>
    <w:rsid w:val="00BE5232"/>
    <w:rsid w:val="00BF3885"/>
    <w:rsid w:val="00BF7133"/>
    <w:rsid w:val="00C171F2"/>
    <w:rsid w:val="00C17453"/>
    <w:rsid w:val="00C25353"/>
    <w:rsid w:val="00C35AD4"/>
    <w:rsid w:val="00C433B0"/>
    <w:rsid w:val="00C4741E"/>
    <w:rsid w:val="00C509C2"/>
    <w:rsid w:val="00C54505"/>
    <w:rsid w:val="00C555AA"/>
    <w:rsid w:val="00C555C3"/>
    <w:rsid w:val="00C55C15"/>
    <w:rsid w:val="00C56369"/>
    <w:rsid w:val="00C60570"/>
    <w:rsid w:val="00C6289A"/>
    <w:rsid w:val="00C63305"/>
    <w:rsid w:val="00C63F92"/>
    <w:rsid w:val="00C65672"/>
    <w:rsid w:val="00C728FB"/>
    <w:rsid w:val="00C765AD"/>
    <w:rsid w:val="00C87AEB"/>
    <w:rsid w:val="00C92D1D"/>
    <w:rsid w:val="00CA1A1E"/>
    <w:rsid w:val="00CA21A2"/>
    <w:rsid w:val="00CB106F"/>
    <w:rsid w:val="00CB65E0"/>
    <w:rsid w:val="00CC5545"/>
    <w:rsid w:val="00CD3346"/>
    <w:rsid w:val="00CD7343"/>
    <w:rsid w:val="00CE2A24"/>
    <w:rsid w:val="00CF1C46"/>
    <w:rsid w:val="00CF2B76"/>
    <w:rsid w:val="00D05B1D"/>
    <w:rsid w:val="00D07747"/>
    <w:rsid w:val="00D12D25"/>
    <w:rsid w:val="00D472B9"/>
    <w:rsid w:val="00D54665"/>
    <w:rsid w:val="00D557EC"/>
    <w:rsid w:val="00D756D9"/>
    <w:rsid w:val="00D80C0B"/>
    <w:rsid w:val="00D86347"/>
    <w:rsid w:val="00D879CC"/>
    <w:rsid w:val="00D90B50"/>
    <w:rsid w:val="00D90D71"/>
    <w:rsid w:val="00DA490A"/>
    <w:rsid w:val="00DB513E"/>
    <w:rsid w:val="00DC6A7E"/>
    <w:rsid w:val="00DC6B20"/>
    <w:rsid w:val="00DD2088"/>
    <w:rsid w:val="00DF1368"/>
    <w:rsid w:val="00DF58A4"/>
    <w:rsid w:val="00DF5EFB"/>
    <w:rsid w:val="00DF702A"/>
    <w:rsid w:val="00E053AD"/>
    <w:rsid w:val="00E1636B"/>
    <w:rsid w:val="00E2355E"/>
    <w:rsid w:val="00E24062"/>
    <w:rsid w:val="00E25929"/>
    <w:rsid w:val="00E6379F"/>
    <w:rsid w:val="00E6449A"/>
    <w:rsid w:val="00E669D5"/>
    <w:rsid w:val="00E7037B"/>
    <w:rsid w:val="00E72FF1"/>
    <w:rsid w:val="00E8085E"/>
    <w:rsid w:val="00E87B83"/>
    <w:rsid w:val="00E91439"/>
    <w:rsid w:val="00E9412D"/>
    <w:rsid w:val="00EC1236"/>
    <w:rsid w:val="00EC6772"/>
    <w:rsid w:val="00EC6D6E"/>
    <w:rsid w:val="00ED66F0"/>
    <w:rsid w:val="00EE44DB"/>
    <w:rsid w:val="00EF38B3"/>
    <w:rsid w:val="00F1566F"/>
    <w:rsid w:val="00F22192"/>
    <w:rsid w:val="00F24A8C"/>
    <w:rsid w:val="00F2626B"/>
    <w:rsid w:val="00F420F1"/>
    <w:rsid w:val="00F423E2"/>
    <w:rsid w:val="00F55759"/>
    <w:rsid w:val="00F745F4"/>
    <w:rsid w:val="00F76EDD"/>
    <w:rsid w:val="00F82CB5"/>
    <w:rsid w:val="00F85FA5"/>
    <w:rsid w:val="00F921F3"/>
    <w:rsid w:val="00FA7275"/>
    <w:rsid w:val="00FB027F"/>
    <w:rsid w:val="00FB7894"/>
    <w:rsid w:val="00FD635C"/>
    <w:rsid w:val="00FF5290"/>
    <w:rsid w:val="00FF6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9A"/>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15"/>
    <w:pPr>
      <w:tabs>
        <w:tab w:val="center" w:pos="4153"/>
        <w:tab w:val="right" w:pos="8306"/>
      </w:tabs>
      <w:snapToGrid w:val="0"/>
    </w:pPr>
    <w:rPr>
      <w:sz w:val="20"/>
    </w:rPr>
  </w:style>
  <w:style w:type="character" w:customStyle="1" w:styleId="a4">
    <w:name w:val="頁首 字元"/>
    <w:basedOn w:val="a0"/>
    <w:link w:val="a3"/>
    <w:uiPriority w:val="99"/>
    <w:rsid w:val="00C55C15"/>
    <w:rPr>
      <w:rFonts w:ascii="標楷體" w:eastAsia="標楷體" w:hAnsi="Times New Roman" w:cs="Times New Roman"/>
      <w:sz w:val="20"/>
      <w:szCs w:val="20"/>
    </w:rPr>
  </w:style>
  <w:style w:type="paragraph" w:styleId="a5">
    <w:name w:val="footer"/>
    <w:basedOn w:val="a"/>
    <w:link w:val="a6"/>
    <w:uiPriority w:val="99"/>
    <w:unhideWhenUsed/>
    <w:rsid w:val="00C55C15"/>
    <w:pPr>
      <w:tabs>
        <w:tab w:val="center" w:pos="4153"/>
        <w:tab w:val="right" w:pos="8306"/>
      </w:tabs>
      <w:snapToGrid w:val="0"/>
    </w:pPr>
    <w:rPr>
      <w:sz w:val="20"/>
    </w:rPr>
  </w:style>
  <w:style w:type="character" w:customStyle="1" w:styleId="a6">
    <w:name w:val="頁尾 字元"/>
    <w:basedOn w:val="a0"/>
    <w:link w:val="a5"/>
    <w:uiPriority w:val="99"/>
    <w:rsid w:val="00C55C15"/>
    <w:rPr>
      <w:rFonts w:ascii="標楷體" w:eastAsia="標楷體" w:hAnsi="Times New Roman" w:cs="Times New Roman"/>
      <w:sz w:val="20"/>
      <w:szCs w:val="20"/>
    </w:rPr>
  </w:style>
  <w:style w:type="paragraph" w:styleId="a7">
    <w:name w:val="Balloon Text"/>
    <w:basedOn w:val="a"/>
    <w:link w:val="a8"/>
    <w:uiPriority w:val="99"/>
    <w:semiHidden/>
    <w:unhideWhenUsed/>
    <w:rsid w:val="00B72E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72E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9A"/>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C15"/>
    <w:pPr>
      <w:tabs>
        <w:tab w:val="center" w:pos="4153"/>
        <w:tab w:val="right" w:pos="8306"/>
      </w:tabs>
      <w:snapToGrid w:val="0"/>
    </w:pPr>
    <w:rPr>
      <w:sz w:val="20"/>
    </w:rPr>
  </w:style>
  <w:style w:type="character" w:customStyle="1" w:styleId="a4">
    <w:name w:val="頁首 字元"/>
    <w:basedOn w:val="a0"/>
    <w:link w:val="a3"/>
    <w:uiPriority w:val="99"/>
    <w:rsid w:val="00C55C15"/>
    <w:rPr>
      <w:rFonts w:ascii="標楷體" w:eastAsia="標楷體" w:hAnsi="Times New Roman" w:cs="Times New Roman"/>
      <w:sz w:val="20"/>
      <w:szCs w:val="20"/>
    </w:rPr>
  </w:style>
  <w:style w:type="paragraph" w:styleId="a5">
    <w:name w:val="footer"/>
    <w:basedOn w:val="a"/>
    <w:link w:val="a6"/>
    <w:uiPriority w:val="99"/>
    <w:unhideWhenUsed/>
    <w:rsid w:val="00C55C15"/>
    <w:pPr>
      <w:tabs>
        <w:tab w:val="center" w:pos="4153"/>
        <w:tab w:val="right" w:pos="8306"/>
      </w:tabs>
      <w:snapToGrid w:val="0"/>
    </w:pPr>
    <w:rPr>
      <w:sz w:val="20"/>
    </w:rPr>
  </w:style>
  <w:style w:type="character" w:customStyle="1" w:styleId="a6">
    <w:name w:val="頁尾 字元"/>
    <w:basedOn w:val="a0"/>
    <w:link w:val="a5"/>
    <w:uiPriority w:val="99"/>
    <w:rsid w:val="00C55C15"/>
    <w:rPr>
      <w:rFonts w:ascii="標楷體" w:eastAsia="標楷體" w:hAnsi="Times New Roman" w:cs="Times New Roman"/>
      <w:sz w:val="20"/>
      <w:szCs w:val="20"/>
    </w:rPr>
  </w:style>
  <w:style w:type="paragraph" w:styleId="a7">
    <w:name w:val="Balloon Text"/>
    <w:basedOn w:val="a"/>
    <w:link w:val="a8"/>
    <w:uiPriority w:val="99"/>
    <w:semiHidden/>
    <w:unhideWhenUsed/>
    <w:rsid w:val="00B72E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72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2014-08-18T01:13:00Z</cp:lastPrinted>
  <dcterms:created xsi:type="dcterms:W3CDTF">2017-08-18T07:36:00Z</dcterms:created>
  <dcterms:modified xsi:type="dcterms:W3CDTF">2017-08-18T07:36:00Z</dcterms:modified>
</cp:coreProperties>
</file>