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6" w:rsidRDefault="003E74C6" w:rsidP="003E74C6">
      <w:pPr>
        <w:autoSpaceDE w:val="0"/>
        <w:autoSpaceDN w:val="0"/>
        <w:adjustRightIn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proofErr w:type="gramStart"/>
      <w:r w:rsidRPr="003E74C6">
        <w:rPr>
          <w:rFonts w:ascii="標楷體" w:eastAsia="標楷體" w:hAnsi="標楷體" w:hint="eastAsia"/>
          <w:color w:val="000000"/>
          <w:sz w:val="40"/>
          <w:szCs w:val="40"/>
        </w:rPr>
        <w:t>臺</w:t>
      </w:r>
      <w:proofErr w:type="gramEnd"/>
      <w:r w:rsidRPr="003E74C6">
        <w:rPr>
          <w:rFonts w:ascii="標楷體" w:eastAsia="標楷體" w:hAnsi="標楷體" w:hint="eastAsia"/>
          <w:color w:val="000000"/>
          <w:sz w:val="40"/>
          <w:szCs w:val="40"/>
        </w:rPr>
        <w:t>中市立</w:t>
      </w:r>
      <w:proofErr w:type="gramStart"/>
      <w:r w:rsidRPr="003E74C6">
        <w:rPr>
          <w:rFonts w:ascii="標楷體" w:eastAsia="標楷體" w:hAnsi="標楷體" w:hint="eastAsia"/>
          <w:color w:val="000000"/>
          <w:sz w:val="40"/>
          <w:szCs w:val="40"/>
        </w:rPr>
        <w:t>臺</w:t>
      </w:r>
      <w:proofErr w:type="gramEnd"/>
      <w:r w:rsidRPr="003E74C6">
        <w:rPr>
          <w:rFonts w:ascii="標楷體" w:eastAsia="標楷體" w:hAnsi="標楷體" w:hint="eastAsia"/>
          <w:color w:val="000000"/>
          <w:sz w:val="40"/>
          <w:szCs w:val="40"/>
        </w:rPr>
        <w:t>中第一高級中等學校</w:t>
      </w:r>
    </w:p>
    <w:p w:rsidR="003E74C6" w:rsidRPr="001B3BD5" w:rsidRDefault="003E74C6" w:rsidP="003E74C6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OLE_LINK37"/>
      <w:bookmarkStart w:id="1" w:name="OLE_LINK38"/>
      <w:bookmarkStart w:id="2" w:name="_GoBack"/>
      <w:r w:rsidRPr="001B3BD5">
        <w:rPr>
          <w:rFonts w:ascii="標楷體" w:eastAsia="標楷體" w:hAnsi="標楷體" w:hint="eastAsia"/>
          <w:color w:val="000000"/>
          <w:sz w:val="40"/>
          <w:szCs w:val="40"/>
        </w:rPr>
        <w:t>工友考核獎懲要點</w:t>
      </w:r>
      <w:bookmarkEnd w:id="0"/>
      <w:bookmarkEnd w:id="1"/>
      <w:bookmarkEnd w:id="2"/>
    </w:p>
    <w:p w:rsidR="003E74C6" w:rsidRDefault="003E74C6" w:rsidP="003E74C6">
      <w:pPr>
        <w:jc w:val="right"/>
        <w:rPr>
          <w:rFonts w:ascii="標楷體" w:eastAsia="標楷體" w:hAnsi="標楷體" w:hint="eastAsia"/>
          <w:color w:val="000000"/>
          <w:sz w:val="20"/>
        </w:rPr>
      </w:pPr>
      <w:r w:rsidRPr="001B3BD5">
        <w:rPr>
          <w:rFonts w:ascii="標楷體" w:eastAsia="標楷體" w:hAnsi="標楷體"/>
          <w:color w:val="000000"/>
          <w:sz w:val="20"/>
        </w:rPr>
        <w:t>99年</w:t>
      </w:r>
      <w:r w:rsidRPr="001B3BD5">
        <w:rPr>
          <w:rFonts w:ascii="標楷體" w:eastAsia="標楷體" w:hAnsi="標楷體" w:hint="eastAsia"/>
          <w:color w:val="000000"/>
          <w:sz w:val="20"/>
        </w:rPr>
        <w:t>12</w:t>
      </w:r>
      <w:r w:rsidRPr="001B3BD5">
        <w:rPr>
          <w:rFonts w:ascii="標楷體" w:eastAsia="標楷體" w:hAnsi="標楷體"/>
          <w:color w:val="000000"/>
          <w:sz w:val="20"/>
        </w:rPr>
        <w:t>月</w:t>
      </w:r>
      <w:r w:rsidRPr="001B3BD5">
        <w:rPr>
          <w:rFonts w:ascii="標楷體" w:eastAsia="標楷體" w:hAnsi="標楷體" w:hint="eastAsia"/>
          <w:color w:val="000000"/>
          <w:sz w:val="20"/>
        </w:rPr>
        <w:t>27</w:t>
      </w:r>
      <w:r w:rsidRPr="001B3BD5">
        <w:rPr>
          <w:rFonts w:ascii="標楷體" w:eastAsia="標楷體" w:hAnsi="標楷體"/>
          <w:color w:val="000000"/>
          <w:sz w:val="20"/>
        </w:rPr>
        <w:t>日行政會議訂定</w:t>
      </w:r>
    </w:p>
    <w:p w:rsidR="003E74C6" w:rsidRPr="001B3BD5" w:rsidRDefault="003E74C6" w:rsidP="003E74C6">
      <w:pPr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103年1月28日行政會議修正通過</w:t>
      </w:r>
    </w:p>
    <w:p w:rsidR="003E74C6" w:rsidRPr="001B3BD5" w:rsidRDefault="003E74C6" w:rsidP="003E74C6">
      <w:pPr>
        <w:autoSpaceDE w:val="0"/>
        <w:autoSpaceDN w:val="0"/>
        <w:adjustRightInd w:val="0"/>
        <w:ind w:left="1164" w:hangingChars="485" w:hanging="1164"/>
        <w:rPr>
          <w:rFonts w:ascii="標楷體" w:eastAsia="標楷體" w:hAnsi="標楷體" w:hint="eastAsia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第一條</w:t>
      </w:r>
      <w:r>
        <w:rPr>
          <w:rFonts w:ascii="標楷體" w:eastAsia="標楷體" w:hAnsi="標楷體" w:hint="eastAsia"/>
          <w:color w:val="000000"/>
          <w:szCs w:val="22"/>
        </w:rPr>
        <w:t xml:space="preserve">    </w:t>
      </w:r>
      <w:r w:rsidRPr="001B3BD5">
        <w:rPr>
          <w:rFonts w:ascii="標楷體" w:eastAsia="標楷體" w:hAnsi="標楷體" w:hint="eastAsia"/>
          <w:color w:val="000000"/>
          <w:szCs w:val="22"/>
        </w:rPr>
        <w:t>本要點依行政院訂頒之「工友管理要點」第二十條規定訂定之。</w:t>
      </w:r>
    </w:p>
    <w:p w:rsidR="003E74C6" w:rsidRPr="001B3BD5" w:rsidRDefault="003E74C6" w:rsidP="003E74C6">
      <w:pPr>
        <w:autoSpaceDE w:val="0"/>
        <w:autoSpaceDN w:val="0"/>
        <w:adjustRightInd w:val="0"/>
        <w:ind w:leftChars="473" w:left="1164" w:hangingChars="12" w:hanging="29"/>
        <w:rPr>
          <w:rFonts w:ascii="標楷體" w:eastAsia="標楷體" w:hAnsi="標楷體" w:hint="eastAsia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本校工友（含技工及駕駛）考核獎懲，除法令另有規定外，悉依本點點辦理。</w:t>
      </w:r>
    </w:p>
    <w:p w:rsidR="003E74C6" w:rsidRPr="001B3BD5" w:rsidRDefault="003E74C6" w:rsidP="003E74C6">
      <w:pPr>
        <w:autoSpaceDE w:val="0"/>
        <w:autoSpaceDN w:val="0"/>
        <w:adjustRightInd w:val="0"/>
        <w:ind w:left="1164" w:hangingChars="485" w:hanging="1164"/>
        <w:rPr>
          <w:rFonts w:ascii="標楷體" w:eastAsia="標楷體" w:hAnsi="標楷體" w:hint="eastAsia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第二條    本規則所稱工友，係指本校編制內非生產性之普通工友及技術工友（含駕駛）。其工作依本校業務需要指派之。</w:t>
      </w:r>
    </w:p>
    <w:p w:rsidR="003E74C6" w:rsidRPr="00C86F34" w:rsidRDefault="003E74C6" w:rsidP="003E74C6">
      <w:pPr>
        <w:autoSpaceDE w:val="0"/>
        <w:autoSpaceDN w:val="0"/>
        <w:adjustRightInd w:val="0"/>
        <w:ind w:left="1164" w:hangingChars="485" w:hanging="1164"/>
        <w:rPr>
          <w:rFonts w:ascii="標楷體" w:eastAsia="標楷體" w:hAnsi="標楷體"/>
          <w:color w:val="000000"/>
          <w:szCs w:val="22"/>
        </w:rPr>
      </w:pPr>
      <w:r w:rsidRPr="00C86F34">
        <w:rPr>
          <w:rFonts w:ascii="標楷體" w:eastAsia="標楷體" w:hAnsi="標楷體"/>
          <w:color w:val="000000"/>
          <w:szCs w:val="22"/>
        </w:rPr>
        <w:t xml:space="preserve">第三條  </w:t>
      </w:r>
      <w:r>
        <w:rPr>
          <w:rFonts w:ascii="標楷體" w:eastAsia="標楷體" w:hAnsi="標楷體" w:hint="eastAsia"/>
          <w:color w:val="000000"/>
          <w:szCs w:val="22"/>
        </w:rPr>
        <w:t xml:space="preserve">  </w:t>
      </w:r>
      <w:r w:rsidRPr="00C86F34">
        <w:rPr>
          <w:rFonts w:ascii="標楷體" w:eastAsia="標楷體" w:hAnsi="標楷體"/>
          <w:color w:val="000000"/>
          <w:szCs w:val="22"/>
        </w:rPr>
        <w:t>本校工友之考核，應本綜</w:t>
      </w:r>
      <w:proofErr w:type="gramStart"/>
      <w:r w:rsidRPr="00C86F34">
        <w:rPr>
          <w:rFonts w:ascii="標楷體" w:eastAsia="標楷體" w:hAnsi="標楷體"/>
          <w:color w:val="000000"/>
          <w:szCs w:val="22"/>
        </w:rPr>
        <w:t>覈</w:t>
      </w:r>
      <w:proofErr w:type="gramEnd"/>
      <w:r w:rsidRPr="00C86F34">
        <w:rPr>
          <w:rFonts w:ascii="標楷體" w:eastAsia="標楷體" w:hAnsi="標楷體"/>
          <w:color w:val="000000"/>
          <w:szCs w:val="22"/>
        </w:rPr>
        <w:t>名實、信賞必罰之旨，作準確客觀、公平、公正之考核。</w:t>
      </w:r>
    </w:p>
    <w:p w:rsidR="003E74C6" w:rsidRPr="001B3BD5" w:rsidRDefault="003E74C6" w:rsidP="003E74C6">
      <w:pPr>
        <w:pStyle w:val="a3"/>
        <w:adjustRightInd w:val="0"/>
        <w:snapToGrid w:val="0"/>
        <w:spacing w:line="300" w:lineRule="auto"/>
        <w:ind w:leftChars="525" w:left="1776" w:hanging="516"/>
        <w:rPr>
          <w:color w:val="000000"/>
          <w:sz w:val="24"/>
          <w:szCs w:val="22"/>
        </w:rPr>
      </w:pPr>
      <w:proofErr w:type="spellStart"/>
      <w:r w:rsidRPr="001B3BD5">
        <w:rPr>
          <w:color w:val="000000"/>
          <w:sz w:val="24"/>
          <w:szCs w:val="22"/>
        </w:rPr>
        <w:t>考核獎懲，依下列規定辦理</w:t>
      </w:r>
      <w:proofErr w:type="spellEnd"/>
      <w:r w:rsidRPr="001B3BD5">
        <w:rPr>
          <w:color w:val="000000"/>
          <w:sz w:val="24"/>
          <w:szCs w:val="22"/>
        </w:rPr>
        <w:t xml:space="preserve">： </w:t>
      </w:r>
    </w:p>
    <w:p w:rsidR="003E74C6" w:rsidRPr="00E74079" w:rsidRDefault="003E74C6" w:rsidP="003E74C6">
      <w:pPr>
        <w:pStyle w:val="2"/>
        <w:tabs>
          <w:tab w:val="left" w:pos="1440"/>
        </w:tabs>
        <w:adjustRightInd w:val="0"/>
        <w:snapToGrid w:val="0"/>
        <w:spacing w:line="300" w:lineRule="auto"/>
        <w:ind w:leftChars="177" w:left="1133" w:hangingChars="295" w:hanging="708"/>
        <w:rPr>
          <w:rFonts w:hint="eastAsia"/>
          <w:color w:val="00B050"/>
          <w:sz w:val="24"/>
          <w:szCs w:val="22"/>
        </w:rPr>
      </w:pPr>
      <w:r w:rsidRPr="00E74079">
        <w:rPr>
          <w:color w:val="00B050"/>
          <w:sz w:val="24"/>
          <w:szCs w:val="22"/>
        </w:rPr>
        <w:t>（</w:t>
      </w:r>
      <w:r w:rsidRPr="00E74079">
        <w:rPr>
          <w:rFonts w:hint="eastAsia"/>
          <w:color w:val="00B050"/>
          <w:sz w:val="24"/>
          <w:szCs w:val="22"/>
        </w:rPr>
        <w:t>一</w:t>
      </w:r>
      <w:r w:rsidRPr="00E74079">
        <w:rPr>
          <w:color w:val="00B050"/>
          <w:sz w:val="24"/>
          <w:szCs w:val="22"/>
        </w:rPr>
        <w:t>）</w:t>
      </w:r>
      <w:r w:rsidRPr="00E74079">
        <w:rPr>
          <w:rFonts w:hint="eastAsia"/>
          <w:color w:val="00B050"/>
          <w:sz w:val="24"/>
          <w:szCs w:val="22"/>
        </w:rPr>
        <w:t>應隨時根據具體事實，詳加紀錄，如有合於獎懲標準之事蹟，應予以獎勵或懲處。獎勵分嘉獎、記功、記大功，懲處分申誡、記過、記大過。嘉獎三次作為記功一次，記功三次作為記大功一次；申誡三次作為記過一次，記過三次作為記大過一次，平時考核同一年度之獎懲得相互抵銷。</w:t>
      </w:r>
    </w:p>
    <w:p w:rsidR="003E74C6" w:rsidRPr="00E74079" w:rsidRDefault="003E74C6" w:rsidP="003E74C6">
      <w:pPr>
        <w:pStyle w:val="2"/>
        <w:tabs>
          <w:tab w:val="left" w:pos="1440"/>
        </w:tabs>
        <w:adjustRightInd w:val="0"/>
        <w:snapToGrid w:val="0"/>
        <w:spacing w:line="300" w:lineRule="auto"/>
        <w:ind w:leftChars="177" w:left="989" w:hangingChars="235" w:hanging="564"/>
        <w:rPr>
          <w:rFonts w:hint="eastAsia"/>
          <w:color w:val="00B050"/>
          <w:sz w:val="24"/>
          <w:szCs w:val="22"/>
        </w:rPr>
      </w:pPr>
      <w:r w:rsidRPr="00E74079">
        <w:rPr>
          <w:color w:val="00B050"/>
          <w:sz w:val="24"/>
          <w:szCs w:val="22"/>
        </w:rPr>
        <w:t>（</w:t>
      </w:r>
      <w:proofErr w:type="spellStart"/>
      <w:r w:rsidRPr="00E74079">
        <w:rPr>
          <w:rFonts w:hint="eastAsia"/>
          <w:color w:val="00B050"/>
          <w:sz w:val="24"/>
          <w:szCs w:val="22"/>
        </w:rPr>
        <w:t>二</w:t>
      </w:r>
      <w:r w:rsidRPr="00E74079">
        <w:rPr>
          <w:color w:val="00B050"/>
          <w:sz w:val="24"/>
          <w:szCs w:val="22"/>
        </w:rPr>
        <w:t>）</w:t>
      </w:r>
      <w:r w:rsidRPr="00E74079">
        <w:rPr>
          <w:rFonts w:hint="eastAsia"/>
          <w:color w:val="00B050"/>
          <w:sz w:val="24"/>
          <w:szCs w:val="22"/>
        </w:rPr>
        <w:t>平時考核每年辦理二次，由業務派任單位及總務單位進行</w:t>
      </w:r>
      <w:proofErr w:type="spellEnd"/>
      <w:r w:rsidRPr="00E74079">
        <w:rPr>
          <w:rFonts w:hint="eastAsia"/>
          <w:color w:val="00B050"/>
          <w:sz w:val="24"/>
          <w:szCs w:val="22"/>
        </w:rPr>
        <w:t>。</w:t>
      </w:r>
    </w:p>
    <w:p w:rsidR="003E74C6" w:rsidRPr="00E74079" w:rsidRDefault="003E74C6" w:rsidP="003E74C6">
      <w:pPr>
        <w:pStyle w:val="2"/>
        <w:tabs>
          <w:tab w:val="left" w:pos="1440"/>
        </w:tabs>
        <w:adjustRightInd w:val="0"/>
        <w:snapToGrid w:val="0"/>
        <w:spacing w:line="300" w:lineRule="auto"/>
        <w:ind w:leftChars="177" w:left="989" w:hangingChars="235" w:hanging="564"/>
        <w:rPr>
          <w:rFonts w:hint="eastAsia"/>
          <w:color w:val="00B050"/>
          <w:sz w:val="24"/>
          <w:szCs w:val="22"/>
        </w:rPr>
      </w:pPr>
      <w:r w:rsidRPr="00E74079">
        <w:rPr>
          <w:color w:val="00B050"/>
          <w:sz w:val="24"/>
          <w:szCs w:val="22"/>
        </w:rPr>
        <w:t>（</w:t>
      </w:r>
      <w:proofErr w:type="spellStart"/>
      <w:r w:rsidRPr="00E74079">
        <w:rPr>
          <w:rFonts w:hint="eastAsia"/>
          <w:color w:val="00B050"/>
          <w:sz w:val="24"/>
          <w:szCs w:val="22"/>
        </w:rPr>
        <w:t>三</w:t>
      </w:r>
      <w:r w:rsidRPr="00E74079">
        <w:rPr>
          <w:color w:val="00B050"/>
          <w:sz w:val="24"/>
          <w:szCs w:val="22"/>
        </w:rPr>
        <w:t>）</w:t>
      </w:r>
      <w:r w:rsidRPr="00E74079">
        <w:rPr>
          <w:rFonts w:hint="eastAsia"/>
          <w:color w:val="00B050"/>
          <w:sz w:val="24"/>
          <w:szCs w:val="22"/>
        </w:rPr>
        <w:t>同一年度內獎懲抵銷後累積達三大過者，應予解僱免職</w:t>
      </w:r>
      <w:proofErr w:type="spellEnd"/>
      <w:r w:rsidRPr="00E74079">
        <w:rPr>
          <w:rFonts w:hint="eastAsia"/>
          <w:color w:val="00B050"/>
          <w:sz w:val="24"/>
          <w:szCs w:val="22"/>
        </w:rPr>
        <w:t>。</w:t>
      </w:r>
    </w:p>
    <w:p w:rsidR="003E74C6" w:rsidRPr="001B3BD5" w:rsidRDefault="003E74C6" w:rsidP="003E74C6">
      <w:pPr>
        <w:autoSpaceDE w:val="0"/>
        <w:autoSpaceDN w:val="0"/>
        <w:adjustRightInd w:val="0"/>
        <w:snapToGrid w:val="0"/>
        <w:spacing w:line="300" w:lineRule="auto"/>
        <w:ind w:left="1164" w:hangingChars="485" w:hanging="1164"/>
        <w:rPr>
          <w:rFonts w:ascii="標楷體" w:eastAsia="標楷體" w:hAnsi="標楷體" w:hint="eastAsia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 xml:space="preserve">第四條    </w:t>
      </w:r>
      <w:r w:rsidRPr="001B3BD5">
        <w:rPr>
          <w:rFonts w:ascii="標楷體" w:eastAsia="標楷體" w:hAnsi="標楷體" w:hint="eastAsia"/>
          <w:color w:val="000000"/>
          <w:szCs w:val="22"/>
        </w:rPr>
        <w:t>工友考核標準規定如下：</w:t>
      </w:r>
    </w:p>
    <w:p w:rsidR="003E74C6" w:rsidRPr="00E74079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7" w:left="511" w:hangingChars="36" w:hanging="86"/>
        <w:rPr>
          <w:color w:val="00B050"/>
          <w:sz w:val="24"/>
          <w:szCs w:val="22"/>
        </w:rPr>
      </w:pPr>
      <w:r w:rsidRPr="00E74079">
        <w:rPr>
          <w:color w:val="00B050"/>
          <w:sz w:val="24"/>
          <w:szCs w:val="22"/>
        </w:rPr>
        <w:t>（</w:t>
      </w:r>
      <w:proofErr w:type="spellStart"/>
      <w:r w:rsidRPr="00E74079">
        <w:rPr>
          <w:color w:val="00B050"/>
          <w:sz w:val="24"/>
          <w:szCs w:val="22"/>
        </w:rPr>
        <w:t>一）工友年終考核，須有下列基本條件一項以上之具體事蹟者，始得考列甲等</w:t>
      </w:r>
      <w:proofErr w:type="spellEnd"/>
      <w:r w:rsidRPr="00E74079">
        <w:rPr>
          <w:color w:val="00B050"/>
          <w:sz w:val="24"/>
          <w:szCs w:val="22"/>
        </w:rPr>
        <w:t>：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4" w:left="1606" w:hangingChars="315" w:hanging="756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1.奉公守法，負責盡職，任勞任怨，圓滿達成任務，有具體事蹟者。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4" w:left="1606" w:hangingChars="315" w:hanging="756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2.服務熱忱，能與本校切實配合，普獲長官同仁肯定者。</w:t>
      </w:r>
    </w:p>
    <w:p w:rsidR="003E74C6" w:rsidRPr="001B3BD5" w:rsidRDefault="003E74C6" w:rsidP="003E74C6">
      <w:pPr>
        <w:pStyle w:val="a3"/>
        <w:tabs>
          <w:tab w:val="left" w:pos="1080"/>
        </w:tabs>
        <w:adjustRightInd w:val="0"/>
        <w:snapToGrid w:val="0"/>
        <w:spacing w:before="0" w:beforeAutospacing="0" w:after="0" w:afterAutospacing="0" w:line="240" w:lineRule="atLeast"/>
        <w:ind w:leftChars="354" w:left="1606" w:hangingChars="315" w:hanging="756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3.對艱鉅工作，能克服困難，達成任務，有具體事蹟者。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4" w:left="1606" w:hangingChars="315" w:hanging="756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4.全年無遲到、早退、曠職紀錄，且請事病假合計未超過五天者。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7" w:left="511" w:hangingChars="36" w:hanging="86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（</w:t>
      </w:r>
      <w:proofErr w:type="spellStart"/>
      <w:r w:rsidRPr="001B3BD5">
        <w:rPr>
          <w:color w:val="000000"/>
          <w:sz w:val="24"/>
          <w:szCs w:val="22"/>
        </w:rPr>
        <w:t>二）工友年終考核具有下列情事之一者不得考列甲等</w:t>
      </w:r>
      <w:proofErr w:type="spellEnd"/>
      <w:r w:rsidRPr="001B3BD5">
        <w:rPr>
          <w:color w:val="000000"/>
          <w:sz w:val="24"/>
          <w:szCs w:val="22"/>
        </w:rPr>
        <w:t>：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="326" w:firstLineChars="218" w:firstLine="523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1.曾受刑事處分者。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="326" w:firstLineChars="218" w:firstLine="523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2.平時考核獎懲抵銷後，累積達記過以上處分者。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="326" w:firstLineChars="218" w:firstLine="523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3.曠職一日或累積達二日者。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="326" w:firstLineChars="218" w:firstLine="523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4.事、病假合計超過十四日者。</w:t>
      </w:r>
    </w:p>
    <w:p w:rsidR="003E74C6" w:rsidRPr="001B3BD5" w:rsidRDefault="003E74C6" w:rsidP="003E74C6">
      <w:pPr>
        <w:pStyle w:val="a3"/>
        <w:spacing w:before="0" w:beforeAutospacing="0" w:after="0" w:afterAutospacing="0" w:line="240" w:lineRule="atLeast"/>
        <w:ind w:leftChars="352" w:left="989" w:hangingChars="60" w:hanging="144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5.態度惡劣、不聽指揮或不遵從工作編排，破壞紀律，或侮辱、威脅長官者。</w:t>
      </w:r>
    </w:p>
    <w:p w:rsidR="003E74C6" w:rsidRPr="001B3BD5" w:rsidRDefault="003E74C6" w:rsidP="003E74C6">
      <w:pPr>
        <w:pStyle w:val="a3"/>
        <w:spacing w:before="0" w:beforeAutospacing="0" w:after="0" w:afterAutospacing="0" w:line="240" w:lineRule="atLeast"/>
        <w:ind w:left="326" w:firstLineChars="218" w:firstLine="523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6.品德操守不良，影響機關聲譽者。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7" w:left="511" w:hangingChars="36" w:hanging="86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（</w:t>
      </w:r>
      <w:proofErr w:type="spellStart"/>
      <w:r w:rsidRPr="001B3BD5">
        <w:rPr>
          <w:color w:val="000000"/>
          <w:sz w:val="24"/>
          <w:szCs w:val="22"/>
        </w:rPr>
        <w:t>三）工友有下列情事之一者，年終考核成績考列丙等</w:t>
      </w:r>
      <w:proofErr w:type="spellEnd"/>
      <w:r w:rsidRPr="001B3BD5">
        <w:rPr>
          <w:color w:val="000000"/>
          <w:sz w:val="24"/>
          <w:szCs w:val="22"/>
        </w:rPr>
        <w:t>：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560" w:hangingChars="295" w:hanging="708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1.廢弛職務情節重大，致嚴重影響校務、發生意外事故或釀致災害者。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4" w:left="1131" w:hangingChars="117" w:hanging="281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lastRenderedPageBreak/>
        <w:t>2.不聽指揮，對長官或同仁實施暴力或重大侮辱之行為，有具體事證者。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560" w:hangingChars="295" w:hanging="708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3.品德不良有具體事實，足以影響校譽或教育風氣者。</w:t>
      </w:r>
    </w:p>
    <w:p w:rsidR="003E74C6" w:rsidRPr="001B3BD5" w:rsidRDefault="003E74C6" w:rsidP="003E74C6">
      <w:pPr>
        <w:autoSpaceDE w:val="0"/>
        <w:autoSpaceDN w:val="0"/>
        <w:adjustRightInd w:val="0"/>
        <w:snapToGrid w:val="0"/>
        <w:spacing w:line="240" w:lineRule="atLeast"/>
        <w:ind w:left="1164" w:hangingChars="485" w:hanging="1164"/>
        <w:rPr>
          <w:rFonts w:ascii="標楷體" w:eastAsia="標楷體" w:hAnsi="標楷體" w:hint="eastAsia"/>
          <w:color w:val="000000"/>
          <w:szCs w:val="22"/>
        </w:rPr>
      </w:pPr>
      <w:r>
        <w:rPr>
          <w:rFonts w:ascii="標楷體" w:eastAsia="標楷體" w:hAnsi="標楷體" w:hint="eastAsia"/>
          <w:color w:val="000000"/>
          <w:szCs w:val="22"/>
        </w:rPr>
        <w:t xml:space="preserve">第五條    </w:t>
      </w:r>
      <w:r w:rsidRPr="001B3BD5">
        <w:rPr>
          <w:rFonts w:ascii="標楷體" w:eastAsia="標楷體" w:hAnsi="標楷體" w:hint="eastAsia"/>
          <w:color w:val="000000"/>
          <w:szCs w:val="22"/>
        </w:rPr>
        <w:t>工友獎懲標準規定如下：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8" w:left="516" w:hangingChars="37" w:hanging="89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（</w:t>
      </w:r>
      <w:proofErr w:type="spellStart"/>
      <w:r w:rsidRPr="001B3BD5">
        <w:rPr>
          <w:color w:val="000000"/>
          <w:sz w:val="24"/>
          <w:szCs w:val="22"/>
        </w:rPr>
        <w:t>一）有下列情形之一者，得予記功</w:t>
      </w:r>
      <w:proofErr w:type="spellEnd"/>
      <w:r w:rsidRPr="001B3BD5">
        <w:rPr>
          <w:color w:val="000000"/>
          <w:sz w:val="24"/>
          <w:szCs w:val="22"/>
        </w:rPr>
        <w:t xml:space="preserve">： 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="993" w:firstLineChars="0" w:hanging="142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 xml:space="preserve">1.在惡劣環境下克盡職責，圓滿達成任務者。 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0" w:left="973" w:firstLineChars="0" w:hanging="133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 xml:space="preserve">2.搶救重大災害，切合時機，有具體成效者。 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3.適時消弭意外事件或重大變故之發生或已發生能處置得宜，免遭嚴重損失者。</w:t>
      </w:r>
    </w:p>
    <w:p w:rsidR="003E74C6" w:rsidRPr="001B3BD5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1B3BD5">
        <w:rPr>
          <w:color w:val="000000"/>
          <w:sz w:val="24"/>
          <w:szCs w:val="22"/>
        </w:rPr>
        <w:t>4.遇重大事件不為利誘、不為脅迫，堅持立場，為國家增進榮譽有具體事蹟者。</w:t>
      </w:r>
    </w:p>
    <w:p w:rsidR="003E74C6" w:rsidRPr="001B3BD5" w:rsidRDefault="003E74C6" w:rsidP="003E74C6">
      <w:pPr>
        <w:autoSpaceDE w:val="0"/>
        <w:autoSpaceDN w:val="0"/>
        <w:adjustRightInd w:val="0"/>
        <w:snapToGrid w:val="0"/>
        <w:spacing w:line="240" w:lineRule="atLeast"/>
        <w:ind w:left="993" w:rightChars="-201" w:right="-482" w:hanging="142"/>
        <w:rPr>
          <w:rFonts w:ascii="標楷體" w:eastAsia="標楷體" w:hAnsi="標楷體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5.對偶發事件之預防或處理適當，因而避免或減少可能發生之損害者。</w:t>
      </w:r>
      <w:r w:rsidRPr="001B3BD5">
        <w:rPr>
          <w:rFonts w:ascii="標楷體" w:eastAsia="標楷體" w:hAnsi="標楷體"/>
          <w:color w:val="000000"/>
          <w:szCs w:val="22"/>
        </w:rPr>
        <w:t xml:space="preserve"> </w:t>
      </w:r>
    </w:p>
    <w:p w:rsidR="003E74C6" w:rsidRPr="001B3BD5" w:rsidRDefault="003E74C6" w:rsidP="003E74C6">
      <w:pPr>
        <w:autoSpaceDE w:val="0"/>
        <w:autoSpaceDN w:val="0"/>
        <w:adjustRightInd w:val="0"/>
        <w:snapToGrid w:val="0"/>
        <w:spacing w:line="240" w:lineRule="atLeast"/>
        <w:ind w:left="993" w:hanging="142"/>
        <w:rPr>
          <w:rFonts w:ascii="標楷體" w:eastAsia="標楷體" w:hAnsi="標楷體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6</w:t>
      </w:r>
      <w:r w:rsidRPr="001B3BD5">
        <w:rPr>
          <w:rFonts w:ascii="標楷體" w:eastAsia="標楷體" w:hAnsi="標楷體"/>
          <w:color w:val="000000"/>
          <w:szCs w:val="22"/>
        </w:rPr>
        <w:t>.</w:t>
      </w:r>
      <w:r w:rsidRPr="001B3BD5">
        <w:rPr>
          <w:rFonts w:ascii="標楷體" w:eastAsia="標楷體" w:hAnsi="標楷體" w:hint="eastAsia"/>
          <w:color w:val="000000"/>
          <w:szCs w:val="22"/>
        </w:rPr>
        <w:t>其他特殊優良事蹟，足為楷模。</w:t>
      </w:r>
      <w:r w:rsidRPr="001B3BD5">
        <w:rPr>
          <w:rFonts w:ascii="標楷體" w:eastAsia="標楷體" w:hAnsi="標楷體"/>
          <w:color w:val="000000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8" w:left="516" w:hangingChars="37" w:hanging="89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（</w:t>
      </w:r>
      <w:proofErr w:type="spellStart"/>
      <w:r w:rsidRPr="00D1628B">
        <w:rPr>
          <w:rFonts w:hint="eastAsia"/>
          <w:color w:val="000000"/>
          <w:sz w:val="24"/>
          <w:szCs w:val="22"/>
        </w:rPr>
        <w:t>二）有下列情形之一者，得予記嘉獎</w:t>
      </w:r>
      <w:proofErr w:type="spellEnd"/>
      <w:r w:rsidRPr="00D1628B">
        <w:rPr>
          <w:rFonts w:hint="eastAsia"/>
          <w:color w:val="000000"/>
          <w:sz w:val="24"/>
          <w:szCs w:val="22"/>
        </w:rPr>
        <w:t>：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1.</w:t>
      </w:r>
      <w:r w:rsidRPr="00D1628B">
        <w:rPr>
          <w:rFonts w:hint="eastAsia"/>
          <w:color w:val="000000"/>
          <w:sz w:val="24"/>
          <w:szCs w:val="22"/>
        </w:rPr>
        <w:t>對學校設施（備）管理完善，成績優良者。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2.</w:t>
      </w:r>
      <w:r w:rsidRPr="00D1628B">
        <w:rPr>
          <w:rFonts w:hint="eastAsia"/>
          <w:color w:val="000000"/>
          <w:sz w:val="24"/>
          <w:szCs w:val="22"/>
        </w:rPr>
        <w:t>對教學活動服務熱心，負責盡職，成績優良者。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rFonts w:hint="eastAsia"/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3.</w:t>
      </w:r>
      <w:r w:rsidRPr="00D1628B">
        <w:rPr>
          <w:rFonts w:hint="eastAsia"/>
          <w:color w:val="000000"/>
          <w:sz w:val="24"/>
          <w:szCs w:val="22"/>
        </w:rPr>
        <w:t>對安全防護、飲水衛生、環境清潔工作努力，成績優良者。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4.</w:t>
      </w:r>
      <w:r w:rsidRPr="00D1628B">
        <w:rPr>
          <w:rFonts w:hint="eastAsia"/>
          <w:color w:val="000000"/>
          <w:sz w:val="24"/>
          <w:szCs w:val="22"/>
        </w:rPr>
        <w:t>對設施財物保管、保養負責認真，成績優良者。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5.</w:t>
      </w:r>
      <w:r w:rsidRPr="00D1628B">
        <w:rPr>
          <w:rFonts w:hint="eastAsia"/>
          <w:color w:val="000000"/>
          <w:sz w:val="24"/>
          <w:szCs w:val="22"/>
        </w:rPr>
        <w:t>愛護公物、節省公帑，獲良好成效者。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8" w:left="516" w:hangingChars="37" w:hanging="89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（</w:t>
      </w:r>
      <w:proofErr w:type="spellStart"/>
      <w:r w:rsidRPr="00D1628B">
        <w:rPr>
          <w:rFonts w:hint="eastAsia"/>
          <w:color w:val="000000"/>
          <w:sz w:val="24"/>
          <w:szCs w:val="22"/>
        </w:rPr>
        <w:t>三）有下列情形之一者，得予記過</w:t>
      </w:r>
      <w:proofErr w:type="spellEnd"/>
      <w:r w:rsidRPr="00D1628B">
        <w:rPr>
          <w:rFonts w:hint="eastAsia"/>
          <w:color w:val="000000"/>
          <w:sz w:val="24"/>
          <w:szCs w:val="22"/>
        </w:rPr>
        <w:t>：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rFonts w:hint="eastAsia"/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1.</w:t>
      </w:r>
      <w:r w:rsidRPr="00D1628B">
        <w:rPr>
          <w:rFonts w:hint="eastAsia"/>
          <w:color w:val="000000"/>
          <w:sz w:val="24"/>
          <w:szCs w:val="22"/>
        </w:rPr>
        <w:t>違反政令或不聽調度者。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2.</w:t>
      </w:r>
      <w:r w:rsidRPr="00D1628B">
        <w:rPr>
          <w:rFonts w:hint="eastAsia"/>
          <w:color w:val="000000"/>
          <w:sz w:val="24"/>
          <w:szCs w:val="22"/>
        </w:rPr>
        <w:t>挑撥離間，破壞紀律，情節重大者。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3.</w:t>
      </w:r>
      <w:r w:rsidRPr="00D1628B">
        <w:rPr>
          <w:rFonts w:hint="eastAsia"/>
          <w:color w:val="000000"/>
          <w:sz w:val="24"/>
          <w:szCs w:val="22"/>
        </w:rPr>
        <w:t>違反紀律或言行不檢或擾亂學校秩序，情節重大者。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4.</w:t>
      </w:r>
      <w:r w:rsidRPr="00D1628B">
        <w:rPr>
          <w:rFonts w:hint="eastAsia"/>
          <w:color w:val="000000"/>
          <w:sz w:val="24"/>
          <w:szCs w:val="22"/>
        </w:rPr>
        <w:t>貽誤公務，造成重大過失，導致不良後果者。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5.</w:t>
      </w:r>
      <w:r w:rsidRPr="00D1628B">
        <w:rPr>
          <w:rFonts w:hint="eastAsia"/>
          <w:color w:val="000000"/>
          <w:sz w:val="24"/>
          <w:szCs w:val="22"/>
        </w:rPr>
        <w:t>生活或言行不當，足以影響校譽。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6.</w:t>
      </w:r>
      <w:r w:rsidRPr="00D1628B">
        <w:rPr>
          <w:rFonts w:hint="eastAsia"/>
          <w:color w:val="000000"/>
          <w:sz w:val="24"/>
          <w:szCs w:val="22"/>
        </w:rPr>
        <w:t>攜帶危險品或違禁品進入學校。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7.</w:t>
      </w:r>
      <w:r w:rsidRPr="00D1628B">
        <w:rPr>
          <w:rFonts w:hint="eastAsia"/>
          <w:color w:val="000000"/>
          <w:sz w:val="24"/>
          <w:szCs w:val="22"/>
        </w:rPr>
        <w:t>於校區內濫墾、濫伐、濫植危害水土保持。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8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侮辱、誣告或脅迫同事、長官，情節重大者。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9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涉及貪污或重大刑案，有確實証據者。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10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連續曠工達三日或一個月內累積達六日者。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11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怠忽職責致學校遭受重大損害者。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12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洩漏學校重大機密。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1</w:t>
      </w:r>
      <w:r w:rsidRPr="00D1628B">
        <w:rPr>
          <w:rFonts w:hint="eastAsia"/>
          <w:color w:val="000000"/>
          <w:sz w:val="24"/>
          <w:szCs w:val="22"/>
        </w:rPr>
        <w:t>3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對偶發事件之預防及處理失當，而招致重大損失者。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rFonts w:hint="eastAsia"/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14</w:t>
      </w:r>
      <w:r w:rsidRPr="00D1628B">
        <w:rPr>
          <w:color w:val="000000"/>
          <w:sz w:val="24"/>
          <w:szCs w:val="22"/>
        </w:rPr>
        <w:t>.</w:t>
      </w:r>
      <w:r w:rsidRPr="00D1628B">
        <w:rPr>
          <w:rFonts w:hint="eastAsia"/>
          <w:color w:val="000000"/>
          <w:sz w:val="24"/>
          <w:szCs w:val="22"/>
        </w:rPr>
        <w:t>行為不當、工作不力未盡職責者。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178" w:left="516" w:hangingChars="37" w:hanging="89"/>
        <w:rPr>
          <w:color w:val="000000"/>
          <w:sz w:val="24"/>
          <w:szCs w:val="22"/>
        </w:rPr>
      </w:pPr>
      <w:r w:rsidRPr="00D1628B">
        <w:rPr>
          <w:rFonts w:hint="eastAsia"/>
          <w:color w:val="000000"/>
          <w:sz w:val="24"/>
          <w:szCs w:val="22"/>
        </w:rPr>
        <w:t>（</w:t>
      </w:r>
      <w:proofErr w:type="spellStart"/>
      <w:r w:rsidRPr="00D1628B">
        <w:rPr>
          <w:rFonts w:hint="eastAsia"/>
          <w:color w:val="000000"/>
          <w:sz w:val="24"/>
          <w:szCs w:val="22"/>
        </w:rPr>
        <w:t>四）有下列情形之一者，記申誡一次</w:t>
      </w:r>
      <w:proofErr w:type="spellEnd"/>
      <w:r w:rsidRPr="00D1628B">
        <w:rPr>
          <w:rFonts w:hint="eastAsia"/>
          <w:color w:val="000000"/>
          <w:sz w:val="24"/>
          <w:szCs w:val="22"/>
        </w:rPr>
        <w:t>：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1.</w:t>
      </w:r>
      <w:r w:rsidRPr="00D1628B">
        <w:rPr>
          <w:rFonts w:hint="eastAsia"/>
          <w:color w:val="000000"/>
          <w:sz w:val="24"/>
          <w:szCs w:val="22"/>
        </w:rPr>
        <w:t>於工作時間在外逗留或在工作場所聚眾嬉戲。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2.</w:t>
      </w:r>
      <w:r w:rsidRPr="00D1628B">
        <w:rPr>
          <w:rFonts w:hint="eastAsia"/>
          <w:color w:val="000000"/>
          <w:sz w:val="24"/>
          <w:szCs w:val="22"/>
        </w:rPr>
        <w:t>於工作場所酗酒、賭博。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3.</w:t>
      </w:r>
      <w:r w:rsidRPr="00D1628B">
        <w:rPr>
          <w:rFonts w:hint="eastAsia"/>
          <w:color w:val="000000"/>
          <w:sz w:val="24"/>
          <w:szCs w:val="22"/>
        </w:rPr>
        <w:t>與人打架爭吵。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4.</w:t>
      </w:r>
      <w:r w:rsidRPr="00D1628B">
        <w:rPr>
          <w:rFonts w:hint="eastAsia"/>
          <w:color w:val="000000"/>
          <w:sz w:val="24"/>
          <w:szCs w:val="22"/>
        </w:rPr>
        <w:t>對人謾罵、污辱、威脅。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5.</w:t>
      </w:r>
      <w:r w:rsidRPr="00D1628B">
        <w:rPr>
          <w:rFonts w:hint="eastAsia"/>
          <w:color w:val="000000"/>
          <w:sz w:val="24"/>
          <w:szCs w:val="22"/>
        </w:rPr>
        <w:t>經常遲到早退，不聽勸導。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6.</w:t>
      </w:r>
      <w:r w:rsidRPr="00D1628B">
        <w:rPr>
          <w:rFonts w:hint="eastAsia"/>
          <w:color w:val="000000"/>
          <w:sz w:val="24"/>
          <w:szCs w:val="22"/>
        </w:rPr>
        <w:t>公文、信件未按時傳遞。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rFonts w:hint="eastAsia"/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7.</w:t>
      </w:r>
      <w:r w:rsidRPr="00D1628B">
        <w:rPr>
          <w:rFonts w:hint="eastAsia"/>
          <w:color w:val="000000"/>
          <w:sz w:val="24"/>
          <w:szCs w:val="22"/>
        </w:rPr>
        <w:t>對環境清潔、飲水衛生維護，安全防護工作執行不力或逃避推諉者。</w:t>
      </w:r>
    </w:p>
    <w:p w:rsidR="003E74C6" w:rsidRPr="00D1628B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tLeast"/>
        <w:ind w:leftChars="355" w:left="1133" w:hangingChars="117" w:hanging="281"/>
        <w:rPr>
          <w:color w:val="000000"/>
          <w:sz w:val="24"/>
          <w:szCs w:val="22"/>
        </w:rPr>
      </w:pPr>
      <w:r w:rsidRPr="00D1628B">
        <w:rPr>
          <w:color w:val="000000"/>
          <w:sz w:val="24"/>
          <w:szCs w:val="22"/>
        </w:rPr>
        <w:t>8.</w:t>
      </w:r>
      <w:r w:rsidRPr="00D1628B">
        <w:rPr>
          <w:rFonts w:hint="eastAsia"/>
          <w:color w:val="000000"/>
          <w:sz w:val="24"/>
          <w:szCs w:val="22"/>
        </w:rPr>
        <w:t>對學校設施、財物保管、保養工作不力，成績欠佳者。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uto"/>
        <w:ind w:leftChars="355" w:left="1133" w:hangingChars="117" w:hanging="281"/>
        <w:rPr>
          <w:rFonts w:hint="eastAsia"/>
          <w:color w:val="000000"/>
          <w:sz w:val="24"/>
          <w:szCs w:val="22"/>
          <w:lang w:eastAsia="zh-TW"/>
        </w:rPr>
      </w:pPr>
      <w:r w:rsidRPr="00D1628B">
        <w:rPr>
          <w:color w:val="000000"/>
          <w:sz w:val="24"/>
          <w:szCs w:val="22"/>
        </w:rPr>
        <w:t>9.</w:t>
      </w:r>
      <w:r w:rsidRPr="00D1628B">
        <w:rPr>
          <w:rFonts w:hint="eastAsia"/>
          <w:color w:val="000000"/>
          <w:sz w:val="24"/>
          <w:szCs w:val="22"/>
        </w:rPr>
        <w:t>對提供活動或行政上之服務，工作不力者。</w:t>
      </w:r>
      <w:r w:rsidRPr="00D1628B">
        <w:rPr>
          <w:color w:val="000000"/>
          <w:sz w:val="24"/>
          <w:szCs w:val="22"/>
        </w:rPr>
        <w:t xml:space="preserve"> </w:t>
      </w:r>
    </w:p>
    <w:p w:rsidR="003E74C6" w:rsidRDefault="003E74C6" w:rsidP="003E74C6">
      <w:pPr>
        <w:pStyle w:val="a3"/>
        <w:adjustRightInd w:val="0"/>
        <w:snapToGrid w:val="0"/>
        <w:spacing w:before="0" w:beforeAutospacing="0" w:after="0" w:afterAutospacing="0" w:line="240" w:lineRule="auto"/>
        <w:ind w:leftChars="178" w:left="1133" w:hangingChars="294" w:hanging="706"/>
        <w:rPr>
          <w:rFonts w:hint="eastAsia"/>
          <w:color w:val="000000"/>
          <w:sz w:val="24"/>
          <w:szCs w:val="22"/>
          <w:lang w:eastAsia="zh-TW"/>
        </w:rPr>
      </w:pPr>
      <w:r>
        <w:rPr>
          <w:rFonts w:hint="eastAsia"/>
          <w:color w:val="000000"/>
          <w:sz w:val="24"/>
          <w:szCs w:val="22"/>
        </w:rPr>
        <w:lastRenderedPageBreak/>
        <w:t>（</w:t>
      </w:r>
      <w:r>
        <w:rPr>
          <w:rFonts w:hint="eastAsia"/>
          <w:color w:val="000000"/>
          <w:sz w:val="24"/>
          <w:szCs w:val="22"/>
          <w:lang w:eastAsia="zh-TW"/>
        </w:rPr>
        <w:t>五</w:t>
      </w:r>
      <w:r w:rsidRPr="00D1628B">
        <w:rPr>
          <w:rFonts w:hint="eastAsia"/>
          <w:color w:val="000000"/>
          <w:sz w:val="24"/>
          <w:szCs w:val="22"/>
        </w:rPr>
        <w:t>）</w:t>
      </w:r>
      <w:proofErr w:type="spellStart"/>
      <w:r>
        <w:rPr>
          <w:rFonts w:hint="eastAsia"/>
          <w:color w:val="000000"/>
          <w:sz w:val="24"/>
          <w:szCs w:val="22"/>
          <w:lang w:eastAsia="zh-TW"/>
        </w:rPr>
        <w:t>懲處及考核申訴案件審議前，應由庶務組事先通知當事人限期提出書面申辯</w:t>
      </w:r>
      <w:proofErr w:type="spellEnd"/>
      <w:r>
        <w:rPr>
          <w:rFonts w:hint="eastAsia"/>
          <w:color w:val="000000"/>
          <w:sz w:val="24"/>
          <w:szCs w:val="22"/>
          <w:lang w:eastAsia="zh-TW"/>
        </w:rPr>
        <w:t>(</w:t>
      </w:r>
      <w:proofErr w:type="spellStart"/>
      <w:r>
        <w:rPr>
          <w:rFonts w:hint="eastAsia"/>
          <w:color w:val="000000"/>
          <w:sz w:val="24"/>
          <w:szCs w:val="22"/>
          <w:lang w:eastAsia="zh-TW"/>
        </w:rPr>
        <w:t>或陳述</w:t>
      </w:r>
      <w:proofErr w:type="spellEnd"/>
      <w:r>
        <w:rPr>
          <w:rFonts w:hint="eastAsia"/>
          <w:color w:val="000000"/>
          <w:sz w:val="24"/>
          <w:szCs w:val="22"/>
          <w:lang w:eastAsia="zh-TW"/>
        </w:rPr>
        <w:t>)，</w:t>
      </w:r>
      <w:proofErr w:type="spellStart"/>
      <w:r>
        <w:rPr>
          <w:rFonts w:hint="eastAsia"/>
          <w:color w:val="000000"/>
          <w:sz w:val="24"/>
          <w:szCs w:val="22"/>
          <w:lang w:eastAsia="zh-TW"/>
        </w:rPr>
        <w:t>以</w:t>
      </w:r>
      <w:proofErr w:type="gramStart"/>
      <w:r>
        <w:rPr>
          <w:rFonts w:hint="eastAsia"/>
          <w:color w:val="000000"/>
          <w:sz w:val="24"/>
          <w:szCs w:val="22"/>
          <w:lang w:eastAsia="zh-TW"/>
        </w:rPr>
        <w:t>併同合</w:t>
      </w:r>
      <w:proofErr w:type="gramEnd"/>
      <w:r>
        <w:rPr>
          <w:rFonts w:hint="eastAsia"/>
          <w:color w:val="000000"/>
          <w:sz w:val="24"/>
          <w:szCs w:val="22"/>
          <w:lang w:eastAsia="zh-TW"/>
        </w:rPr>
        <w:t>議。前開限期，自當事人接獲通知之次日起起算，最多以</w:t>
      </w:r>
      <w:proofErr w:type="spellEnd"/>
      <w:r>
        <w:rPr>
          <w:rFonts w:hint="eastAsia"/>
          <w:color w:val="000000"/>
          <w:sz w:val="24"/>
          <w:szCs w:val="22"/>
          <w:lang w:eastAsia="zh-TW"/>
        </w:rPr>
        <w:t>30日為限。庶務組於收受書面申辯後擇期召開工友考核獎懲委員會。</w:t>
      </w:r>
    </w:p>
    <w:p w:rsidR="003E74C6" w:rsidRPr="001B3BD5" w:rsidRDefault="003E74C6" w:rsidP="003E74C6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hint="eastAsia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第六條</w:t>
      </w:r>
      <w:r>
        <w:rPr>
          <w:rFonts w:ascii="標楷體" w:eastAsia="標楷體" w:hAnsi="標楷體" w:hint="eastAsia"/>
          <w:color w:val="000000"/>
          <w:szCs w:val="22"/>
        </w:rPr>
        <w:t xml:space="preserve">    </w:t>
      </w:r>
      <w:r w:rsidRPr="001B3BD5">
        <w:rPr>
          <w:rFonts w:ascii="標楷體" w:eastAsia="標楷體" w:hAnsi="標楷體" w:hint="eastAsia"/>
          <w:color w:val="000000"/>
          <w:szCs w:val="22"/>
        </w:rPr>
        <w:t>本校設工友考核獎懲委員會，由總務主任擔任召集人兼主席，其餘委員由</w:t>
      </w:r>
      <w:proofErr w:type="gramStart"/>
      <w:r w:rsidRPr="001B3BD5">
        <w:rPr>
          <w:rFonts w:ascii="標楷體" w:eastAsia="標楷體" w:hAnsi="標楷體" w:hint="eastAsia"/>
          <w:color w:val="000000"/>
          <w:szCs w:val="22"/>
        </w:rPr>
        <w:t>祕</w:t>
      </w:r>
      <w:proofErr w:type="gramEnd"/>
      <w:r w:rsidRPr="001B3BD5">
        <w:rPr>
          <w:rFonts w:ascii="標楷體" w:eastAsia="標楷體" w:hAnsi="標楷體" w:hint="eastAsia"/>
          <w:color w:val="000000"/>
          <w:szCs w:val="22"/>
        </w:rPr>
        <w:t>書、各處室主任、庶務組長暨工友代表二名等共十一名組成；委員任期自每年1月1日至當年12月31日，工友代表由每年之工友會議推舉產生。</w:t>
      </w:r>
    </w:p>
    <w:p w:rsidR="003E74C6" w:rsidRPr="001B3BD5" w:rsidRDefault="003E74C6" w:rsidP="003E74C6">
      <w:pPr>
        <w:autoSpaceDE w:val="0"/>
        <w:autoSpaceDN w:val="0"/>
        <w:adjustRightInd w:val="0"/>
        <w:ind w:left="1164" w:hangingChars="485" w:hanging="1164"/>
        <w:rPr>
          <w:rFonts w:ascii="標楷體" w:eastAsia="標楷體" w:hAnsi="標楷體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第七條</w:t>
      </w:r>
      <w:r>
        <w:rPr>
          <w:rFonts w:ascii="標楷體" w:eastAsia="標楷體" w:hAnsi="標楷體" w:hint="eastAsia"/>
          <w:color w:val="000000"/>
          <w:szCs w:val="22"/>
        </w:rPr>
        <w:t xml:space="preserve">    </w:t>
      </w:r>
      <w:r w:rsidRPr="001B3BD5">
        <w:rPr>
          <w:rFonts w:ascii="標楷體" w:eastAsia="標楷體" w:hAnsi="標楷體" w:hint="eastAsia"/>
          <w:color w:val="000000"/>
          <w:szCs w:val="22"/>
        </w:rPr>
        <w:t>年終考核於每年一月召開，由庶務組依據工友平時考核情形作成初評建議後，送請考核委員會</w:t>
      </w:r>
      <w:proofErr w:type="gramStart"/>
      <w:r w:rsidRPr="001B3BD5">
        <w:rPr>
          <w:rFonts w:ascii="標楷體" w:eastAsia="標楷體" w:hAnsi="標楷體" w:hint="eastAsia"/>
          <w:color w:val="000000"/>
          <w:szCs w:val="22"/>
        </w:rPr>
        <w:t>複</w:t>
      </w:r>
      <w:proofErr w:type="gramEnd"/>
      <w:r w:rsidRPr="001B3BD5">
        <w:rPr>
          <w:rFonts w:ascii="標楷體" w:eastAsia="標楷體" w:hAnsi="標楷體" w:hint="eastAsia"/>
          <w:color w:val="000000"/>
          <w:szCs w:val="22"/>
        </w:rPr>
        <w:t>評，再陳請校長核定。</w:t>
      </w:r>
      <w:r w:rsidRPr="001B3BD5">
        <w:rPr>
          <w:rFonts w:ascii="標楷體" w:eastAsia="標楷體" w:hAnsi="標楷體"/>
          <w:color w:val="000000"/>
          <w:szCs w:val="22"/>
        </w:rPr>
        <w:t xml:space="preserve"> </w:t>
      </w:r>
    </w:p>
    <w:p w:rsidR="003E74C6" w:rsidRPr="001B3BD5" w:rsidRDefault="003E74C6" w:rsidP="003E74C6">
      <w:pPr>
        <w:autoSpaceDE w:val="0"/>
        <w:autoSpaceDN w:val="0"/>
        <w:adjustRightInd w:val="0"/>
        <w:ind w:left="1164" w:hangingChars="485" w:hanging="1164"/>
        <w:rPr>
          <w:rFonts w:ascii="標楷體" w:eastAsia="標楷體" w:hAnsi="標楷體" w:hint="eastAsia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第八條</w:t>
      </w:r>
      <w:r>
        <w:rPr>
          <w:rFonts w:ascii="標楷體" w:eastAsia="標楷體" w:hAnsi="標楷體" w:hint="eastAsia"/>
          <w:color w:val="000000"/>
          <w:szCs w:val="22"/>
        </w:rPr>
        <w:t xml:space="preserve">    </w:t>
      </w:r>
      <w:r w:rsidRPr="001B3BD5">
        <w:rPr>
          <w:rFonts w:ascii="標楷體" w:eastAsia="標楷體" w:hAnsi="標楷體" w:hint="eastAsia"/>
          <w:color w:val="000000"/>
          <w:szCs w:val="22"/>
        </w:rPr>
        <w:t>考核委員會議召開時，須有全體委員二分之一以上出席，出席委員二分之一以上同意，方得為決議，但依據勞動基準法或本要點第三條第三款應予解僱免職者，須經出席委員三分之二同意，方得為決議。</w:t>
      </w:r>
    </w:p>
    <w:p w:rsidR="003E74C6" w:rsidRPr="001B3BD5" w:rsidRDefault="003E74C6" w:rsidP="003E74C6">
      <w:pPr>
        <w:autoSpaceDE w:val="0"/>
        <w:autoSpaceDN w:val="0"/>
        <w:adjustRightInd w:val="0"/>
        <w:ind w:left="1234" w:hangingChars="514" w:hanging="1234"/>
        <w:rPr>
          <w:rFonts w:ascii="標楷體" w:eastAsia="標楷體" w:hAnsi="標楷體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第九條</w:t>
      </w:r>
      <w:r>
        <w:rPr>
          <w:rFonts w:ascii="標楷體" w:eastAsia="標楷體" w:hAnsi="標楷體" w:hint="eastAsia"/>
          <w:color w:val="000000"/>
          <w:szCs w:val="22"/>
        </w:rPr>
        <w:t xml:space="preserve">    </w:t>
      </w:r>
      <w:r w:rsidRPr="001B3BD5">
        <w:rPr>
          <w:rFonts w:ascii="標楷體" w:eastAsia="標楷體" w:hAnsi="標楷體" w:hint="eastAsia"/>
          <w:color w:val="000000"/>
          <w:szCs w:val="22"/>
        </w:rPr>
        <w:t>校長對考核委員會所作決議於覆核時如有不同意見，得交回復議或復議後於考核表上註明事實及理由</w:t>
      </w:r>
      <w:proofErr w:type="gramStart"/>
      <w:r w:rsidRPr="001B3BD5">
        <w:rPr>
          <w:rFonts w:ascii="標楷體" w:eastAsia="標楷體" w:hAnsi="標楷體" w:hint="eastAsia"/>
          <w:color w:val="000000"/>
          <w:szCs w:val="22"/>
        </w:rPr>
        <w:t>逕</w:t>
      </w:r>
      <w:proofErr w:type="gramEnd"/>
      <w:r w:rsidRPr="001B3BD5">
        <w:rPr>
          <w:rFonts w:ascii="標楷體" w:eastAsia="標楷體" w:hAnsi="標楷體" w:hint="eastAsia"/>
          <w:color w:val="000000"/>
          <w:szCs w:val="22"/>
        </w:rPr>
        <w:t>予更改之。</w:t>
      </w:r>
      <w:r w:rsidRPr="001B3BD5">
        <w:rPr>
          <w:rFonts w:ascii="標楷體" w:eastAsia="標楷體" w:hAnsi="標楷體"/>
          <w:color w:val="000000"/>
          <w:szCs w:val="22"/>
        </w:rPr>
        <w:t xml:space="preserve"> </w:t>
      </w:r>
    </w:p>
    <w:p w:rsidR="003E74C6" w:rsidRPr="001B3BD5" w:rsidRDefault="003E74C6" w:rsidP="003E74C6">
      <w:pPr>
        <w:autoSpaceDE w:val="0"/>
        <w:autoSpaceDN w:val="0"/>
        <w:adjustRightInd w:val="0"/>
        <w:ind w:left="1234" w:hangingChars="514" w:hanging="1234"/>
        <w:rPr>
          <w:rFonts w:ascii="標楷體" w:eastAsia="標楷體" w:hAnsi="標楷體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第十條</w:t>
      </w:r>
      <w:r>
        <w:rPr>
          <w:rFonts w:ascii="標楷體" w:eastAsia="標楷體" w:hAnsi="標楷體" w:hint="eastAsia"/>
          <w:color w:val="000000"/>
          <w:szCs w:val="22"/>
        </w:rPr>
        <w:t xml:space="preserve">    </w:t>
      </w:r>
      <w:r w:rsidRPr="001B3BD5">
        <w:rPr>
          <w:rFonts w:ascii="標楷體" w:eastAsia="標楷體" w:hAnsi="標楷體" w:hint="eastAsia"/>
          <w:color w:val="000000"/>
          <w:szCs w:val="22"/>
        </w:rPr>
        <w:t>年終考核核定後，由學校以書面通知受考人。如經考核應予解僱免職者，應於通知單內敘明事實及原因。</w:t>
      </w:r>
      <w:r w:rsidRPr="001B3BD5">
        <w:rPr>
          <w:rFonts w:ascii="標楷體" w:eastAsia="標楷體" w:hAnsi="標楷體"/>
          <w:color w:val="000000"/>
          <w:szCs w:val="22"/>
        </w:rPr>
        <w:t xml:space="preserve"> </w:t>
      </w:r>
    </w:p>
    <w:p w:rsidR="003E74C6" w:rsidRPr="001B3BD5" w:rsidRDefault="003E74C6" w:rsidP="003E74C6">
      <w:pPr>
        <w:autoSpaceDE w:val="0"/>
        <w:autoSpaceDN w:val="0"/>
        <w:adjustRightInd w:val="0"/>
        <w:ind w:left="1541" w:hangingChars="642" w:hanging="1541"/>
        <w:rPr>
          <w:rFonts w:ascii="標楷體" w:eastAsia="標楷體" w:hAnsi="標楷體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第十一條</w:t>
      </w:r>
      <w:r>
        <w:rPr>
          <w:rFonts w:ascii="標楷體" w:eastAsia="標楷體" w:hAnsi="標楷體" w:hint="eastAsia"/>
          <w:color w:val="000000"/>
          <w:szCs w:val="22"/>
        </w:rPr>
        <w:t xml:space="preserve">  </w:t>
      </w:r>
      <w:r w:rsidRPr="001B3BD5">
        <w:rPr>
          <w:rFonts w:ascii="標楷體" w:eastAsia="標楷體" w:hAnsi="標楷體" w:hint="eastAsia"/>
          <w:color w:val="000000"/>
          <w:szCs w:val="22"/>
        </w:rPr>
        <w:t>參與考核人員，應嚴守秘密。</w:t>
      </w:r>
      <w:r w:rsidRPr="001B3BD5">
        <w:rPr>
          <w:rFonts w:ascii="標楷體" w:eastAsia="標楷體" w:hAnsi="標楷體"/>
          <w:color w:val="000000"/>
          <w:szCs w:val="22"/>
        </w:rPr>
        <w:t xml:space="preserve"> </w:t>
      </w:r>
    </w:p>
    <w:p w:rsidR="003E74C6" w:rsidRPr="001B3BD5" w:rsidRDefault="003E74C6" w:rsidP="003E74C6">
      <w:pPr>
        <w:autoSpaceDE w:val="0"/>
        <w:autoSpaceDN w:val="0"/>
        <w:adjustRightInd w:val="0"/>
        <w:rPr>
          <w:rFonts w:ascii="標楷體" w:eastAsia="標楷體" w:hAnsi="標楷體" w:hint="eastAsia"/>
          <w:color w:val="000000"/>
          <w:szCs w:val="22"/>
        </w:rPr>
      </w:pPr>
      <w:r w:rsidRPr="001B3BD5">
        <w:rPr>
          <w:rFonts w:ascii="標楷體" w:eastAsia="標楷體" w:hAnsi="標楷體" w:hint="eastAsia"/>
          <w:color w:val="000000"/>
          <w:szCs w:val="22"/>
        </w:rPr>
        <w:t>第十二條  本要點經行政會議通過，</w:t>
      </w:r>
      <w:proofErr w:type="gramStart"/>
      <w:r w:rsidRPr="001B3BD5">
        <w:rPr>
          <w:rFonts w:ascii="標楷體" w:eastAsia="標楷體" w:hAnsi="標楷體" w:hint="eastAsia"/>
          <w:color w:val="000000"/>
          <w:szCs w:val="22"/>
        </w:rPr>
        <w:t>並陳奉核定</w:t>
      </w:r>
      <w:proofErr w:type="gramEnd"/>
      <w:r w:rsidRPr="001B3BD5">
        <w:rPr>
          <w:rFonts w:ascii="標楷體" w:eastAsia="標楷體" w:hAnsi="標楷體" w:hint="eastAsia"/>
          <w:color w:val="000000"/>
          <w:szCs w:val="22"/>
        </w:rPr>
        <w:t>後實施，修定時亦同。</w:t>
      </w:r>
    </w:p>
    <w:p w:rsidR="003E74C6" w:rsidRPr="00D078DE" w:rsidRDefault="003E74C6" w:rsidP="003E74C6">
      <w:pPr>
        <w:widowControl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640704" w:rsidRPr="003E74C6" w:rsidRDefault="00640704"/>
    <w:sectPr w:rsidR="00640704" w:rsidRPr="003E7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6"/>
    <w:rsid w:val="000042C1"/>
    <w:rsid w:val="0000489C"/>
    <w:rsid w:val="00021A89"/>
    <w:rsid w:val="00024DD5"/>
    <w:rsid w:val="000266CE"/>
    <w:rsid w:val="000374E1"/>
    <w:rsid w:val="0004156B"/>
    <w:rsid w:val="000557F9"/>
    <w:rsid w:val="0006278F"/>
    <w:rsid w:val="00065E11"/>
    <w:rsid w:val="00066A07"/>
    <w:rsid w:val="00067071"/>
    <w:rsid w:val="00076610"/>
    <w:rsid w:val="000859CB"/>
    <w:rsid w:val="00086BEA"/>
    <w:rsid w:val="0008721D"/>
    <w:rsid w:val="00095B17"/>
    <w:rsid w:val="00097700"/>
    <w:rsid w:val="000A0D56"/>
    <w:rsid w:val="000A2F61"/>
    <w:rsid w:val="000C27A3"/>
    <w:rsid w:val="000C4B55"/>
    <w:rsid w:val="000C56E0"/>
    <w:rsid w:val="000C7655"/>
    <w:rsid w:val="000D222B"/>
    <w:rsid w:val="000D35F4"/>
    <w:rsid w:val="000D5FDC"/>
    <w:rsid w:val="000E0790"/>
    <w:rsid w:val="000E1900"/>
    <w:rsid w:val="000E49BB"/>
    <w:rsid w:val="000E7D7D"/>
    <w:rsid w:val="000F4253"/>
    <w:rsid w:val="000F5ED7"/>
    <w:rsid w:val="00100059"/>
    <w:rsid w:val="00102670"/>
    <w:rsid w:val="0010351A"/>
    <w:rsid w:val="00103527"/>
    <w:rsid w:val="00107E2E"/>
    <w:rsid w:val="00125E52"/>
    <w:rsid w:val="0012650F"/>
    <w:rsid w:val="00127EC2"/>
    <w:rsid w:val="00134D6D"/>
    <w:rsid w:val="001351C9"/>
    <w:rsid w:val="001378DF"/>
    <w:rsid w:val="001536BA"/>
    <w:rsid w:val="00155857"/>
    <w:rsid w:val="001623AA"/>
    <w:rsid w:val="00162C74"/>
    <w:rsid w:val="001637F4"/>
    <w:rsid w:val="001708C8"/>
    <w:rsid w:val="00183C7E"/>
    <w:rsid w:val="00185327"/>
    <w:rsid w:val="001906DE"/>
    <w:rsid w:val="00196805"/>
    <w:rsid w:val="001B0CBC"/>
    <w:rsid w:val="001B1E84"/>
    <w:rsid w:val="001B507F"/>
    <w:rsid w:val="001C611E"/>
    <w:rsid w:val="001D27A6"/>
    <w:rsid w:val="001D41C3"/>
    <w:rsid w:val="001E02F6"/>
    <w:rsid w:val="001E5749"/>
    <w:rsid w:val="001E7CBE"/>
    <w:rsid w:val="00206109"/>
    <w:rsid w:val="00207099"/>
    <w:rsid w:val="00210C27"/>
    <w:rsid w:val="002153B7"/>
    <w:rsid w:val="00222A03"/>
    <w:rsid w:val="002247A0"/>
    <w:rsid w:val="00233850"/>
    <w:rsid w:val="00234622"/>
    <w:rsid w:val="0024633C"/>
    <w:rsid w:val="002509DB"/>
    <w:rsid w:val="002534C6"/>
    <w:rsid w:val="00266D3A"/>
    <w:rsid w:val="00271ECA"/>
    <w:rsid w:val="00277947"/>
    <w:rsid w:val="00296926"/>
    <w:rsid w:val="00297C46"/>
    <w:rsid w:val="002A0CAA"/>
    <w:rsid w:val="002A1F5C"/>
    <w:rsid w:val="002A6377"/>
    <w:rsid w:val="002C2AC0"/>
    <w:rsid w:val="002D4935"/>
    <w:rsid w:val="002D4F9A"/>
    <w:rsid w:val="002D5FA3"/>
    <w:rsid w:val="002E005A"/>
    <w:rsid w:val="002E3134"/>
    <w:rsid w:val="002E3186"/>
    <w:rsid w:val="002E5687"/>
    <w:rsid w:val="002E66B6"/>
    <w:rsid w:val="00304277"/>
    <w:rsid w:val="00324928"/>
    <w:rsid w:val="003345D1"/>
    <w:rsid w:val="0033507F"/>
    <w:rsid w:val="0033717A"/>
    <w:rsid w:val="00337EDF"/>
    <w:rsid w:val="00343A6D"/>
    <w:rsid w:val="0034566E"/>
    <w:rsid w:val="00353DF1"/>
    <w:rsid w:val="00354E0E"/>
    <w:rsid w:val="00355EE8"/>
    <w:rsid w:val="003613AA"/>
    <w:rsid w:val="00362ED6"/>
    <w:rsid w:val="003764CA"/>
    <w:rsid w:val="003778BE"/>
    <w:rsid w:val="00377F74"/>
    <w:rsid w:val="00381C8A"/>
    <w:rsid w:val="00397195"/>
    <w:rsid w:val="003A36E2"/>
    <w:rsid w:val="003A4C57"/>
    <w:rsid w:val="003B0382"/>
    <w:rsid w:val="003C0E9D"/>
    <w:rsid w:val="003C4878"/>
    <w:rsid w:val="003C5734"/>
    <w:rsid w:val="003E1D47"/>
    <w:rsid w:val="003E6584"/>
    <w:rsid w:val="003E74C6"/>
    <w:rsid w:val="003E7C62"/>
    <w:rsid w:val="003F54A3"/>
    <w:rsid w:val="004015F1"/>
    <w:rsid w:val="00407669"/>
    <w:rsid w:val="004109E5"/>
    <w:rsid w:val="00423533"/>
    <w:rsid w:val="004239E3"/>
    <w:rsid w:val="00424B17"/>
    <w:rsid w:val="00430D64"/>
    <w:rsid w:val="00431D1D"/>
    <w:rsid w:val="00437CE7"/>
    <w:rsid w:val="00460F4B"/>
    <w:rsid w:val="00462A5E"/>
    <w:rsid w:val="00475177"/>
    <w:rsid w:val="00475740"/>
    <w:rsid w:val="00475F6E"/>
    <w:rsid w:val="004776C7"/>
    <w:rsid w:val="00480C3E"/>
    <w:rsid w:val="0048517A"/>
    <w:rsid w:val="00485ED8"/>
    <w:rsid w:val="00486271"/>
    <w:rsid w:val="00495781"/>
    <w:rsid w:val="00496CC5"/>
    <w:rsid w:val="004A0CE8"/>
    <w:rsid w:val="004A10F1"/>
    <w:rsid w:val="004A42AD"/>
    <w:rsid w:val="004A43B8"/>
    <w:rsid w:val="004B2EEB"/>
    <w:rsid w:val="004B453D"/>
    <w:rsid w:val="004C36F3"/>
    <w:rsid w:val="004D0D3E"/>
    <w:rsid w:val="004D1B93"/>
    <w:rsid w:val="004D4127"/>
    <w:rsid w:val="004D50E2"/>
    <w:rsid w:val="004E1C9A"/>
    <w:rsid w:val="004E6019"/>
    <w:rsid w:val="004F7E4B"/>
    <w:rsid w:val="00500270"/>
    <w:rsid w:val="0050246F"/>
    <w:rsid w:val="0052362D"/>
    <w:rsid w:val="005267F1"/>
    <w:rsid w:val="00527FF8"/>
    <w:rsid w:val="00547097"/>
    <w:rsid w:val="00554C0B"/>
    <w:rsid w:val="005675BD"/>
    <w:rsid w:val="0058106D"/>
    <w:rsid w:val="005816D0"/>
    <w:rsid w:val="005850E3"/>
    <w:rsid w:val="00587F73"/>
    <w:rsid w:val="00590401"/>
    <w:rsid w:val="005913F5"/>
    <w:rsid w:val="005A009E"/>
    <w:rsid w:val="005A1F72"/>
    <w:rsid w:val="005A25B3"/>
    <w:rsid w:val="005A6C08"/>
    <w:rsid w:val="005B5953"/>
    <w:rsid w:val="005B7DA7"/>
    <w:rsid w:val="005C0EAD"/>
    <w:rsid w:val="005C26BA"/>
    <w:rsid w:val="005C6BE8"/>
    <w:rsid w:val="005D14F4"/>
    <w:rsid w:val="005D537A"/>
    <w:rsid w:val="005E0A38"/>
    <w:rsid w:val="005E3FF2"/>
    <w:rsid w:val="005E429D"/>
    <w:rsid w:val="005E4EFA"/>
    <w:rsid w:val="005E5591"/>
    <w:rsid w:val="005E5EC8"/>
    <w:rsid w:val="005E6452"/>
    <w:rsid w:val="005E7F3A"/>
    <w:rsid w:val="005F430B"/>
    <w:rsid w:val="005F671B"/>
    <w:rsid w:val="005F7205"/>
    <w:rsid w:val="00600120"/>
    <w:rsid w:val="00607DC1"/>
    <w:rsid w:val="00610901"/>
    <w:rsid w:val="0062109D"/>
    <w:rsid w:val="00624F68"/>
    <w:rsid w:val="00635341"/>
    <w:rsid w:val="00635FC5"/>
    <w:rsid w:val="00640704"/>
    <w:rsid w:val="00642C4F"/>
    <w:rsid w:val="006453A2"/>
    <w:rsid w:val="00646A5B"/>
    <w:rsid w:val="00650BA9"/>
    <w:rsid w:val="0065214D"/>
    <w:rsid w:val="0065448A"/>
    <w:rsid w:val="0065670C"/>
    <w:rsid w:val="00656BEC"/>
    <w:rsid w:val="0066366D"/>
    <w:rsid w:val="00665A18"/>
    <w:rsid w:val="0067371A"/>
    <w:rsid w:val="00676CF7"/>
    <w:rsid w:val="0068442A"/>
    <w:rsid w:val="00690087"/>
    <w:rsid w:val="00694091"/>
    <w:rsid w:val="00697B37"/>
    <w:rsid w:val="006A237C"/>
    <w:rsid w:val="006A5439"/>
    <w:rsid w:val="006B2444"/>
    <w:rsid w:val="006B4AD6"/>
    <w:rsid w:val="006B67EA"/>
    <w:rsid w:val="006C5CDD"/>
    <w:rsid w:val="006D3D2F"/>
    <w:rsid w:val="006D46AB"/>
    <w:rsid w:val="006D77B1"/>
    <w:rsid w:val="006D78FA"/>
    <w:rsid w:val="006E7EE0"/>
    <w:rsid w:val="006F55AB"/>
    <w:rsid w:val="006F684E"/>
    <w:rsid w:val="006F7986"/>
    <w:rsid w:val="006F7D10"/>
    <w:rsid w:val="0071478E"/>
    <w:rsid w:val="00714C71"/>
    <w:rsid w:val="00720453"/>
    <w:rsid w:val="00720FE6"/>
    <w:rsid w:val="00726803"/>
    <w:rsid w:val="007313C3"/>
    <w:rsid w:val="0073328D"/>
    <w:rsid w:val="007365A9"/>
    <w:rsid w:val="00760D17"/>
    <w:rsid w:val="0077344E"/>
    <w:rsid w:val="00774B3E"/>
    <w:rsid w:val="00777FA2"/>
    <w:rsid w:val="00780734"/>
    <w:rsid w:val="007807D9"/>
    <w:rsid w:val="007858FC"/>
    <w:rsid w:val="00785D2E"/>
    <w:rsid w:val="0078685C"/>
    <w:rsid w:val="00787040"/>
    <w:rsid w:val="007942CF"/>
    <w:rsid w:val="0079523F"/>
    <w:rsid w:val="007A5279"/>
    <w:rsid w:val="007A7E70"/>
    <w:rsid w:val="007B4E15"/>
    <w:rsid w:val="007B5135"/>
    <w:rsid w:val="007B6E95"/>
    <w:rsid w:val="007D2F66"/>
    <w:rsid w:val="007E3369"/>
    <w:rsid w:val="007E514C"/>
    <w:rsid w:val="007F0FB2"/>
    <w:rsid w:val="007F66D8"/>
    <w:rsid w:val="00804241"/>
    <w:rsid w:val="00814585"/>
    <w:rsid w:val="00814999"/>
    <w:rsid w:val="00815EE4"/>
    <w:rsid w:val="00825821"/>
    <w:rsid w:val="00837FF6"/>
    <w:rsid w:val="00840156"/>
    <w:rsid w:val="008523E0"/>
    <w:rsid w:val="008528DD"/>
    <w:rsid w:val="008672B2"/>
    <w:rsid w:val="00870547"/>
    <w:rsid w:val="0087291A"/>
    <w:rsid w:val="00880980"/>
    <w:rsid w:val="0089676C"/>
    <w:rsid w:val="008A1C21"/>
    <w:rsid w:val="008B43A1"/>
    <w:rsid w:val="008B5D54"/>
    <w:rsid w:val="008C3080"/>
    <w:rsid w:val="008C4A59"/>
    <w:rsid w:val="008C507E"/>
    <w:rsid w:val="008D20D1"/>
    <w:rsid w:val="008D41AC"/>
    <w:rsid w:val="008D4A9B"/>
    <w:rsid w:val="008D6A3C"/>
    <w:rsid w:val="008E0AB4"/>
    <w:rsid w:val="008E5443"/>
    <w:rsid w:val="00904E74"/>
    <w:rsid w:val="0091209F"/>
    <w:rsid w:val="00914281"/>
    <w:rsid w:val="009275C5"/>
    <w:rsid w:val="009277A2"/>
    <w:rsid w:val="00931DEB"/>
    <w:rsid w:val="00935DB1"/>
    <w:rsid w:val="009431E8"/>
    <w:rsid w:val="00944C09"/>
    <w:rsid w:val="00951A2A"/>
    <w:rsid w:val="00956AC9"/>
    <w:rsid w:val="00956CFB"/>
    <w:rsid w:val="00964D2F"/>
    <w:rsid w:val="00964DEE"/>
    <w:rsid w:val="00975A63"/>
    <w:rsid w:val="00983CB1"/>
    <w:rsid w:val="00986FCC"/>
    <w:rsid w:val="00991832"/>
    <w:rsid w:val="00992442"/>
    <w:rsid w:val="009A43CE"/>
    <w:rsid w:val="009A4EA2"/>
    <w:rsid w:val="009B6586"/>
    <w:rsid w:val="009B7797"/>
    <w:rsid w:val="009B7BE8"/>
    <w:rsid w:val="009C01A9"/>
    <w:rsid w:val="009C02D6"/>
    <w:rsid w:val="009C2944"/>
    <w:rsid w:val="009E1D4F"/>
    <w:rsid w:val="009F746D"/>
    <w:rsid w:val="00A04AF7"/>
    <w:rsid w:val="00A0568B"/>
    <w:rsid w:val="00A11648"/>
    <w:rsid w:val="00A11FAA"/>
    <w:rsid w:val="00A149EF"/>
    <w:rsid w:val="00A20E8F"/>
    <w:rsid w:val="00A308C0"/>
    <w:rsid w:val="00A31D31"/>
    <w:rsid w:val="00A32252"/>
    <w:rsid w:val="00A32908"/>
    <w:rsid w:val="00A3319C"/>
    <w:rsid w:val="00A35B98"/>
    <w:rsid w:val="00A436E7"/>
    <w:rsid w:val="00A46294"/>
    <w:rsid w:val="00A46F23"/>
    <w:rsid w:val="00A50C24"/>
    <w:rsid w:val="00A54126"/>
    <w:rsid w:val="00A61119"/>
    <w:rsid w:val="00A61189"/>
    <w:rsid w:val="00A6404F"/>
    <w:rsid w:val="00A65715"/>
    <w:rsid w:val="00A65AD2"/>
    <w:rsid w:val="00A72D5E"/>
    <w:rsid w:val="00A82F9B"/>
    <w:rsid w:val="00A87C21"/>
    <w:rsid w:val="00A90FED"/>
    <w:rsid w:val="00A952D5"/>
    <w:rsid w:val="00A95E46"/>
    <w:rsid w:val="00A96133"/>
    <w:rsid w:val="00A9619B"/>
    <w:rsid w:val="00AA399A"/>
    <w:rsid w:val="00AA6151"/>
    <w:rsid w:val="00AA7DB8"/>
    <w:rsid w:val="00AA7F85"/>
    <w:rsid w:val="00AB7E82"/>
    <w:rsid w:val="00AC012D"/>
    <w:rsid w:val="00AC74F0"/>
    <w:rsid w:val="00AD2D28"/>
    <w:rsid w:val="00AD461C"/>
    <w:rsid w:val="00AD6250"/>
    <w:rsid w:val="00AE594B"/>
    <w:rsid w:val="00AF2AF0"/>
    <w:rsid w:val="00AF3C76"/>
    <w:rsid w:val="00AF6ABD"/>
    <w:rsid w:val="00B00103"/>
    <w:rsid w:val="00B012C4"/>
    <w:rsid w:val="00B0174A"/>
    <w:rsid w:val="00B02246"/>
    <w:rsid w:val="00B0233F"/>
    <w:rsid w:val="00B029E5"/>
    <w:rsid w:val="00B02B8B"/>
    <w:rsid w:val="00B10D34"/>
    <w:rsid w:val="00B12E5F"/>
    <w:rsid w:val="00B24454"/>
    <w:rsid w:val="00B30F07"/>
    <w:rsid w:val="00B3304D"/>
    <w:rsid w:val="00B36796"/>
    <w:rsid w:val="00B52988"/>
    <w:rsid w:val="00B56579"/>
    <w:rsid w:val="00B577A2"/>
    <w:rsid w:val="00B61940"/>
    <w:rsid w:val="00B65D80"/>
    <w:rsid w:val="00B674FA"/>
    <w:rsid w:val="00B754DA"/>
    <w:rsid w:val="00B861FF"/>
    <w:rsid w:val="00B90F70"/>
    <w:rsid w:val="00B928AE"/>
    <w:rsid w:val="00B95912"/>
    <w:rsid w:val="00B97D50"/>
    <w:rsid w:val="00BB33A3"/>
    <w:rsid w:val="00BB3944"/>
    <w:rsid w:val="00BC4962"/>
    <w:rsid w:val="00BD0D30"/>
    <w:rsid w:val="00BD40F0"/>
    <w:rsid w:val="00BE5C8F"/>
    <w:rsid w:val="00BF07E5"/>
    <w:rsid w:val="00C11BA4"/>
    <w:rsid w:val="00C2176E"/>
    <w:rsid w:val="00C2418A"/>
    <w:rsid w:val="00C257A1"/>
    <w:rsid w:val="00C30BDA"/>
    <w:rsid w:val="00C3177C"/>
    <w:rsid w:val="00C44E3A"/>
    <w:rsid w:val="00C53F68"/>
    <w:rsid w:val="00C5748D"/>
    <w:rsid w:val="00C610E4"/>
    <w:rsid w:val="00C61CD9"/>
    <w:rsid w:val="00C66D7A"/>
    <w:rsid w:val="00C7089D"/>
    <w:rsid w:val="00C75936"/>
    <w:rsid w:val="00C7640E"/>
    <w:rsid w:val="00C768EE"/>
    <w:rsid w:val="00C9225D"/>
    <w:rsid w:val="00C933A2"/>
    <w:rsid w:val="00C941CA"/>
    <w:rsid w:val="00C960EE"/>
    <w:rsid w:val="00CA1A76"/>
    <w:rsid w:val="00CA29A3"/>
    <w:rsid w:val="00CA3F12"/>
    <w:rsid w:val="00CA45FE"/>
    <w:rsid w:val="00CA4C2D"/>
    <w:rsid w:val="00CB2A3E"/>
    <w:rsid w:val="00CB70AD"/>
    <w:rsid w:val="00CC10B5"/>
    <w:rsid w:val="00CD1F95"/>
    <w:rsid w:val="00CD349C"/>
    <w:rsid w:val="00CD4CF6"/>
    <w:rsid w:val="00CF527B"/>
    <w:rsid w:val="00D01A84"/>
    <w:rsid w:val="00D0392D"/>
    <w:rsid w:val="00D0626A"/>
    <w:rsid w:val="00D11C17"/>
    <w:rsid w:val="00D13388"/>
    <w:rsid w:val="00D13F51"/>
    <w:rsid w:val="00D21559"/>
    <w:rsid w:val="00D30890"/>
    <w:rsid w:val="00D34ED3"/>
    <w:rsid w:val="00D353FC"/>
    <w:rsid w:val="00D45A99"/>
    <w:rsid w:val="00D46795"/>
    <w:rsid w:val="00D66CAC"/>
    <w:rsid w:val="00D85AF6"/>
    <w:rsid w:val="00DA3D37"/>
    <w:rsid w:val="00DB14AB"/>
    <w:rsid w:val="00DB25A4"/>
    <w:rsid w:val="00DB6AB9"/>
    <w:rsid w:val="00DC100E"/>
    <w:rsid w:val="00DF76A3"/>
    <w:rsid w:val="00E1140F"/>
    <w:rsid w:val="00E17C34"/>
    <w:rsid w:val="00E20151"/>
    <w:rsid w:val="00E21385"/>
    <w:rsid w:val="00E25758"/>
    <w:rsid w:val="00E27B49"/>
    <w:rsid w:val="00E31F2E"/>
    <w:rsid w:val="00E35642"/>
    <w:rsid w:val="00E56A3A"/>
    <w:rsid w:val="00E57BB3"/>
    <w:rsid w:val="00E83F69"/>
    <w:rsid w:val="00E94E68"/>
    <w:rsid w:val="00E9565A"/>
    <w:rsid w:val="00E966AE"/>
    <w:rsid w:val="00EA1400"/>
    <w:rsid w:val="00EA4AEB"/>
    <w:rsid w:val="00EB083B"/>
    <w:rsid w:val="00EB2D01"/>
    <w:rsid w:val="00EB42E8"/>
    <w:rsid w:val="00EB64DD"/>
    <w:rsid w:val="00EC3CAD"/>
    <w:rsid w:val="00EC5CC5"/>
    <w:rsid w:val="00ED43E8"/>
    <w:rsid w:val="00EE5D6E"/>
    <w:rsid w:val="00EE71C5"/>
    <w:rsid w:val="00EF1102"/>
    <w:rsid w:val="00EF6BCC"/>
    <w:rsid w:val="00F01FDD"/>
    <w:rsid w:val="00F13190"/>
    <w:rsid w:val="00F21892"/>
    <w:rsid w:val="00F31FB2"/>
    <w:rsid w:val="00F436BB"/>
    <w:rsid w:val="00F44E70"/>
    <w:rsid w:val="00F6003B"/>
    <w:rsid w:val="00F61DDB"/>
    <w:rsid w:val="00F65839"/>
    <w:rsid w:val="00F7317B"/>
    <w:rsid w:val="00F81C00"/>
    <w:rsid w:val="00F9545A"/>
    <w:rsid w:val="00FA211E"/>
    <w:rsid w:val="00FA6055"/>
    <w:rsid w:val="00FA6C1A"/>
    <w:rsid w:val="00FA7BEE"/>
    <w:rsid w:val="00FB45ED"/>
    <w:rsid w:val="00FB5CF8"/>
    <w:rsid w:val="00FC40B4"/>
    <w:rsid w:val="00FD20BE"/>
    <w:rsid w:val="00FD3676"/>
    <w:rsid w:val="00FD71EF"/>
    <w:rsid w:val="00FD76F7"/>
    <w:rsid w:val="00FE7DDE"/>
    <w:rsid w:val="00FF2958"/>
    <w:rsid w:val="00FF4902"/>
    <w:rsid w:val="00FF6C6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4C6"/>
    <w:pPr>
      <w:spacing w:before="100" w:beforeAutospacing="1" w:after="100" w:afterAutospacing="1" w:line="320" w:lineRule="atLeast"/>
      <w:ind w:left="719" w:hangingChars="215" w:hanging="688"/>
      <w:jc w:val="both"/>
    </w:pPr>
    <w:rPr>
      <w:rFonts w:ascii="標楷體" w:eastAsia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3E74C6"/>
    <w:rPr>
      <w:rFonts w:ascii="標楷體" w:eastAsia="標楷體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rsid w:val="003E74C6"/>
    <w:pPr>
      <w:spacing w:line="300" w:lineRule="exact"/>
      <w:ind w:leftChars="136" w:left="866" w:hangingChars="193" w:hanging="540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3E74C6"/>
    <w:rPr>
      <w:rFonts w:ascii="標楷體" w:eastAsia="標楷體" w:hAnsi="標楷體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4C6"/>
    <w:pPr>
      <w:spacing w:before="100" w:beforeAutospacing="1" w:after="100" w:afterAutospacing="1" w:line="320" w:lineRule="atLeast"/>
      <w:ind w:left="719" w:hangingChars="215" w:hanging="688"/>
      <w:jc w:val="both"/>
    </w:pPr>
    <w:rPr>
      <w:rFonts w:ascii="標楷體" w:eastAsia="標楷體"/>
      <w:sz w:val="32"/>
      <w:lang w:val="x-none" w:eastAsia="x-none"/>
    </w:rPr>
  </w:style>
  <w:style w:type="character" w:customStyle="1" w:styleId="a4">
    <w:name w:val="本文縮排 字元"/>
    <w:basedOn w:val="a0"/>
    <w:link w:val="a3"/>
    <w:rsid w:val="003E74C6"/>
    <w:rPr>
      <w:rFonts w:ascii="標楷體" w:eastAsia="標楷體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rsid w:val="003E74C6"/>
    <w:pPr>
      <w:spacing w:line="300" w:lineRule="exact"/>
      <w:ind w:leftChars="136" w:left="866" w:hangingChars="193" w:hanging="540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3E74C6"/>
    <w:rPr>
      <w:rFonts w:ascii="標楷體" w:eastAsia="標楷體" w:hAnsi="標楷體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2017-03-29T06:54:00Z</dcterms:created>
  <dcterms:modified xsi:type="dcterms:W3CDTF">2017-03-29T06:55:00Z</dcterms:modified>
</cp:coreProperties>
</file>