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5C" w:rsidRPr="00DC7C99" w:rsidRDefault="0027425C" w:rsidP="0027425C">
      <w:pPr>
        <w:widowControl/>
        <w:jc w:val="center"/>
        <w:rPr>
          <w:rFonts w:ascii="標楷體" w:eastAsia="標楷體" w:hAnsi="標楷體" w:hint="eastAsia"/>
          <w:color w:val="FF0000"/>
          <w:sz w:val="40"/>
          <w:szCs w:val="40"/>
        </w:rPr>
      </w:pPr>
      <w:bookmarkStart w:id="0" w:name="OLE_LINK6"/>
      <w:bookmarkStart w:id="1" w:name="OLE_LINK7"/>
      <w:proofErr w:type="gramStart"/>
      <w:r>
        <w:rPr>
          <w:rFonts w:ascii="標楷體" w:eastAsia="標楷體" w:hAnsi="標楷體" w:hint="eastAsia"/>
          <w:color w:val="FF0000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color w:val="FF0000"/>
          <w:sz w:val="40"/>
          <w:szCs w:val="40"/>
        </w:rPr>
        <w:t>中市立</w:t>
      </w:r>
      <w:proofErr w:type="gramStart"/>
      <w:r>
        <w:rPr>
          <w:rFonts w:ascii="標楷體" w:eastAsia="標楷體" w:hAnsi="標楷體" w:hint="eastAsia"/>
          <w:color w:val="FF0000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color w:val="FF0000"/>
          <w:sz w:val="40"/>
          <w:szCs w:val="40"/>
        </w:rPr>
        <w:t>中第一高級中等學校</w:t>
      </w:r>
    </w:p>
    <w:bookmarkEnd w:id="0"/>
    <w:bookmarkEnd w:id="1"/>
    <w:p w:rsidR="0027425C" w:rsidRPr="00DC7C99" w:rsidRDefault="0027425C" w:rsidP="0027425C">
      <w:pPr>
        <w:widowControl/>
        <w:jc w:val="center"/>
        <w:rPr>
          <w:rFonts w:ascii="標楷體" w:eastAsia="標楷體" w:hAnsi="標楷體"/>
          <w:color w:val="FF0000"/>
          <w:sz w:val="40"/>
          <w:szCs w:val="40"/>
        </w:rPr>
      </w:pPr>
      <w:r w:rsidRPr="00DC7C99">
        <w:rPr>
          <w:rFonts w:ascii="標楷體" w:eastAsia="標楷體" w:hAnsi="標楷體"/>
          <w:color w:val="FF0000"/>
          <w:sz w:val="40"/>
          <w:szCs w:val="40"/>
        </w:rPr>
        <w:t>物品管理手冊</w:t>
      </w:r>
    </w:p>
    <w:p w:rsidR="0027425C" w:rsidRPr="007B6CF7" w:rsidRDefault="0027425C" w:rsidP="0027425C">
      <w:pPr>
        <w:spacing w:line="520" w:lineRule="exact"/>
        <w:jc w:val="right"/>
        <w:rPr>
          <w:rFonts w:ascii="標楷體" w:eastAsia="標楷體" w:hAnsi="標楷體" w:hint="eastAsia"/>
          <w:sz w:val="20"/>
        </w:rPr>
      </w:pPr>
      <w:r w:rsidRPr="007B6CF7">
        <w:rPr>
          <w:rFonts w:ascii="標楷體" w:eastAsia="標楷體" w:hAnsi="標楷體" w:hint="eastAsia"/>
          <w:sz w:val="20"/>
        </w:rPr>
        <w:t>99學年度第二學期第3次行政會議修訂</w:t>
      </w:r>
      <w:r>
        <w:rPr>
          <w:rFonts w:ascii="標楷體" w:eastAsia="標楷體" w:hAnsi="標楷體" w:hint="eastAsia"/>
          <w:sz w:val="20"/>
        </w:rPr>
        <w:t>100.03.14</w:t>
      </w:r>
    </w:p>
    <w:p w:rsidR="0027425C" w:rsidRPr="00CE05E6" w:rsidRDefault="0027425C" w:rsidP="0027425C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color w:val="00B050"/>
          <w:sz w:val="28"/>
          <w:szCs w:val="28"/>
        </w:rPr>
      </w:pPr>
      <w:r w:rsidRPr="00CE05E6">
        <w:rPr>
          <w:rFonts w:ascii="標楷體" w:eastAsia="標楷體" w:hAnsi="標楷體"/>
          <w:color w:val="00B050"/>
          <w:sz w:val="28"/>
          <w:szCs w:val="28"/>
        </w:rPr>
        <w:t>第一章</w:t>
      </w:r>
      <w:r w:rsidRPr="00CE05E6">
        <w:rPr>
          <w:rFonts w:ascii="標楷體" w:eastAsia="標楷體" w:hAnsi="標楷體" w:hint="eastAsia"/>
          <w:color w:val="00B050"/>
          <w:sz w:val="28"/>
          <w:szCs w:val="28"/>
        </w:rPr>
        <w:t xml:space="preserve">  </w:t>
      </w:r>
      <w:r w:rsidRPr="00CE05E6">
        <w:rPr>
          <w:rFonts w:ascii="標楷體" w:eastAsia="標楷體" w:hAnsi="標楷體"/>
          <w:color w:val="00B050"/>
          <w:sz w:val="28"/>
          <w:szCs w:val="28"/>
        </w:rPr>
        <w:t>總則</w:t>
      </w:r>
    </w:p>
    <w:p w:rsidR="0027425C" w:rsidRPr="005A7B13" w:rsidRDefault="0027425C" w:rsidP="0027425C">
      <w:pPr>
        <w:widowControl/>
        <w:ind w:left="425" w:hangingChars="177" w:hanging="425"/>
        <w:rPr>
          <w:rFonts w:ascii="標楷體" w:eastAsia="標楷體" w:hAnsi="標楷體"/>
          <w:color w:val="00B050"/>
          <w:szCs w:val="22"/>
        </w:rPr>
      </w:pPr>
      <w:r w:rsidRPr="005A7B13">
        <w:rPr>
          <w:rFonts w:ascii="標楷體" w:eastAsia="標楷體" w:hAnsi="標楷體"/>
          <w:color w:val="00B050"/>
          <w:szCs w:val="22"/>
        </w:rPr>
        <w:t>一、</w:t>
      </w:r>
      <w:r w:rsidRPr="005A7B13">
        <w:rPr>
          <w:rFonts w:ascii="標楷體" w:eastAsia="標楷體" w:hAnsi="標楷體" w:hint="eastAsia"/>
          <w:color w:val="00B050"/>
          <w:szCs w:val="22"/>
        </w:rPr>
        <w:t>依據行政院</w:t>
      </w:r>
      <w:r w:rsidRPr="005A7B13">
        <w:rPr>
          <w:rFonts w:ascii="標楷體" w:eastAsia="標楷體" w:hAnsi="標楷體"/>
          <w:color w:val="00B050"/>
          <w:szCs w:val="22"/>
        </w:rPr>
        <w:t>96年12月13日</w:t>
      </w:r>
      <w:proofErr w:type="gramStart"/>
      <w:r w:rsidRPr="005A7B13">
        <w:rPr>
          <w:rFonts w:ascii="標楷體" w:eastAsia="標楷體" w:hAnsi="標楷體"/>
          <w:color w:val="00B050"/>
          <w:szCs w:val="22"/>
        </w:rPr>
        <w:t>院授主會字</w:t>
      </w:r>
      <w:proofErr w:type="gramEnd"/>
      <w:r w:rsidRPr="005A7B13">
        <w:rPr>
          <w:rFonts w:ascii="標楷體" w:eastAsia="標楷體" w:hAnsi="標楷體"/>
          <w:color w:val="00B050"/>
          <w:szCs w:val="22"/>
        </w:rPr>
        <w:t>第0960007330號函修正</w:t>
      </w:r>
    </w:p>
    <w:p w:rsidR="0027425C" w:rsidRPr="005A7B13" w:rsidRDefault="0027425C" w:rsidP="0027425C">
      <w:pPr>
        <w:widowControl/>
        <w:ind w:left="425" w:hangingChars="177" w:hanging="425"/>
        <w:rPr>
          <w:rFonts w:ascii="標楷體" w:eastAsia="標楷體" w:hAnsi="標楷體"/>
          <w:color w:val="00B050"/>
          <w:szCs w:val="22"/>
        </w:rPr>
      </w:pPr>
      <w:r w:rsidRPr="005A7B13">
        <w:rPr>
          <w:rFonts w:ascii="標楷體" w:eastAsia="標楷體" w:hAnsi="標楷體"/>
          <w:color w:val="00B050"/>
          <w:szCs w:val="22"/>
        </w:rPr>
        <w:t>二</w:t>
      </w:r>
      <w:r w:rsidRPr="005A7B13">
        <w:rPr>
          <w:rFonts w:ascii="標楷體" w:eastAsia="標楷體" w:hAnsi="標楷體" w:hint="eastAsia"/>
          <w:color w:val="00B050"/>
          <w:szCs w:val="22"/>
        </w:rPr>
        <w:t>、</w:t>
      </w:r>
      <w:r w:rsidRPr="005A7B13">
        <w:rPr>
          <w:rFonts w:ascii="標楷體" w:eastAsia="標楷體" w:hAnsi="標楷體"/>
          <w:color w:val="00B050"/>
          <w:szCs w:val="22"/>
        </w:rPr>
        <w:t>為健全公用物品（以下簡稱物品）管理作業制度，提升使用效能，特訂定本手冊。</w:t>
      </w:r>
    </w:p>
    <w:p w:rsidR="0027425C" w:rsidRPr="005A7B13" w:rsidRDefault="0027425C" w:rsidP="0027425C">
      <w:pPr>
        <w:widowControl/>
        <w:ind w:left="425" w:hangingChars="177" w:hanging="425"/>
        <w:rPr>
          <w:rFonts w:ascii="標楷體" w:eastAsia="標楷體" w:hAnsi="標楷體"/>
          <w:color w:val="00B050"/>
          <w:szCs w:val="22"/>
        </w:rPr>
      </w:pPr>
      <w:r w:rsidRPr="005A7B13">
        <w:rPr>
          <w:rFonts w:ascii="標楷體" w:eastAsia="標楷體" w:hAnsi="標楷體"/>
          <w:color w:val="00B050"/>
          <w:szCs w:val="22"/>
        </w:rPr>
        <w:t>三、本手冊所稱物品管理，指關於物品之採購、收發、保管、登記、報核及廢品之處理。</w:t>
      </w:r>
    </w:p>
    <w:p w:rsidR="0027425C" w:rsidRPr="005A7B13" w:rsidRDefault="0027425C" w:rsidP="0027425C">
      <w:pPr>
        <w:widowControl/>
        <w:ind w:left="425" w:hangingChars="177" w:hanging="425"/>
        <w:rPr>
          <w:rFonts w:ascii="標楷體" w:eastAsia="標楷體" w:hAnsi="標楷體"/>
          <w:color w:val="00B050"/>
          <w:szCs w:val="22"/>
        </w:rPr>
      </w:pPr>
      <w:r w:rsidRPr="005A7B13">
        <w:rPr>
          <w:rFonts w:ascii="標楷體" w:eastAsia="標楷體" w:hAnsi="標楷體"/>
          <w:color w:val="00B050"/>
          <w:szCs w:val="22"/>
        </w:rPr>
        <w:t>四、本手冊所稱物品，指金額未達新臺幣一萬元，或使用年限未達二年之設備、用品等。並按性質、效能及使用期限分類如下：</w:t>
      </w:r>
    </w:p>
    <w:p w:rsidR="0027425C" w:rsidRPr="005A7B13" w:rsidRDefault="0027425C" w:rsidP="0027425C">
      <w:pPr>
        <w:widowControl/>
        <w:ind w:left="720" w:hangingChars="300" w:hanging="720"/>
        <w:rPr>
          <w:rFonts w:ascii="標楷體" w:eastAsia="標楷體" w:hAnsi="標楷體"/>
          <w:color w:val="00B050"/>
          <w:szCs w:val="22"/>
        </w:rPr>
      </w:pPr>
      <w:r w:rsidRPr="005A7B13">
        <w:rPr>
          <w:rFonts w:ascii="標楷體" w:eastAsia="標楷體" w:hAnsi="標楷體"/>
          <w:color w:val="00B050"/>
          <w:szCs w:val="22"/>
        </w:rPr>
        <w:t>（一）消耗用品：指物品經使用後喪失其原有效能或使用價值者，如事務用品、紙張用品、衛生用品等。</w:t>
      </w:r>
    </w:p>
    <w:p w:rsidR="0027425C" w:rsidRPr="005A7B13" w:rsidRDefault="0027425C" w:rsidP="0027425C">
      <w:pPr>
        <w:widowControl/>
        <w:ind w:left="720" w:hangingChars="300" w:hanging="720"/>
        <w:rPr>
          <w:rFonts w:ascii="標楷體" w:eastAsia="標楷體" w:hAnsi="標楷體"/>
          <w:color w:val="00B050"/>
          <w:szCs w:val="22"/>
        </w:rPr>
      </w:pPr>
      <w:r w:rsidRPr="005A7B13">
        <w:rPr>
          <w:rFonts w:ascii="標楷體" w:eastAsia="標楷體" w:hAnsi="標楷體"/>
          <w:color w:val="00B050"/>
          <w:szCs w:val="22"/>
        </w:rPr>
        <w:t>（二）非消耗品：指物品質料堅固，不易損耗者，如事務用具、餐飲用具、陳設用具等。</w:t>
      </w:r>
    </w:p>
    <w:p w:rsidR="0027425C" w:rsidRPr="00532015" w:rsidRDefault="0027425C" w:rsidP="0027425C">
      <w:pPr>
        <w:widowControl/>
        <w:ind w:left="480" w:hangingChars="200" w:hanging="480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/>
          <w:szCs w:val="22"/>
        </w:rPr>
        <w:t>五、</w:t>
      </w:r>
      <w:r w:rsidRPr="00532015">
        <w:rPr>
          <w:rFonts w:ascii="標楷體" w:eastAsia="標楷體" w:hAnsi="標楷體" w:hint="eastAsia"/>
          <w:szCs w:val="22"/>
        </w:rPr>
        <w:t>本校</w:t>
      </w:r>
      <w:r w:rsidRPr="00532015">
        <w:rPr>
          <w:rFonts w:ascii="標楷體" w:eastAsia="標楷體" w:hAnsi="標楷體"/>
          <w:szCs w:val="22"/>
        </w:rPr>
        <w:t>採購物品之經費預算，</w:t>
      </w:r>
      <w:proofErr w:type="gramStart"/>
      <w:r w:rsidRPr="00532015">
        <w:rPr>
          <w:rFonts w:ascii="標楷體" w:eastAsia="標楷體" w:hAnsi="標楷體"/>
          <w:szCs w:val="22"/>
        </w:rPr>
        <w:t>應衡酌</w:t>
      </w:r>
      <w:proofErr w:type="gramEnd"/>
      <w:r w:rsidRPr="00532015">
        <w:rPr>
          <w:rFonts w:ascii="標楷體" w:eastAsia="標楷體" w:hAnsi="標楷體"/>
          <w:szCs w:val="22"/>
        </w:rPr>
        <w:t>以往年度實際需求狀況及庫存情形，以及本年度預估需求</w:t>
      </w:r>
      <w:proofErr w:type="gramStart"/>
      <w:r w:rsidRPr="00532015">
        <w:rPr>
          <w:rFonts w:ascii="標楷體" w:eastAsia="標楷體" w:hAnsi="標楷體"/>
          <w:szCs w:val="22"/>
        </w:rPr>
        <w:t>覈</w:t>
      </w:r>
      <w:proofErr w:type="gramEnd"/>
      <w:r w:rsidRPr="00532015">
        <w:rPr>
          <w:rFonts w:ascii="標楷體" w:eastAsia="標楷體" w:hAnsi="標楷體"/>
          <w:szCs w:val="22"/>
        </w:rPr>
        <w:t>實編列，不得有浮編預算之情形，並應擬訂周妥之採購計畫，依計畫及實際需求辦理採購，除</w:t>
      </w:r>
      <w:proofErr w:type="gramStart"/>
      <w:r w:rsidRPr="00532015">
        <w:rPr>
          <w:rFonts w:ascii="標楷體" w:eastAsia="標楷體" w:hAnsi="標楷體"/>
          <w:szCs w:val="22"/>
        </w:rPr>
        <w:t>確須存</w:t>
      </w:r>
      <w:proofErr w:type="gramEnd"/>
      <w:r w:rsidRPr="00532015">
        <w:rPr>
          <w:rFonts w:ascii="標楷體" w:eastAsia="標楷體" w:hAnsi="標楷體"/>
          <w:szCs w:val="22"/>
        </w:rPr>
        <w:t>備安全存量（以一個月所需數量為度）外，不得有超額採購消化預算之情形。</w:t>
      </w:r>
    </w:p>
    <w:p w:rsidR="0027425C" w:rsidRPr="00532015" w:rsidRDefault="0027425C" w:rsidP="0027425C">
      <w:pPr>
        <w:widowControl/>
        <w:ind w:left="480" w:hangingChars="200" w:hanging="480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/>
          <w:szCs w:val="22"/>
        </w:rPr>
        <w:t>六、物品之規格，除有統一規定者外，應視實際需要定之，在採購之目的及效果上不得限制競爭。同類物品之式樣、大小、顏色、品質，應力求劃一。</w:t>
      </w:r>
    </w:p>
    <w:p w:rsidR="0027425C" w:rsidRPr="00532015" w:rsidRDefault="0027425C" w:rsidP="0027425C">
      <w:pPr>
        <w:widowControl/>
        <w:ind w:left="480" w:hangingChars="200" w:hanging="480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/>
          <w:szCs w:val="22"/>
        </w:rPr>
        <w:t>七、各單位請購之物品，應依前點規格訂定原則辦理。但確因特殊需要，經機關首長核准者，不在此限。</w:t>
      </w:r>
    </w:p>
    <w:p w:rsidR="0027425C" w:rsidRPr="00532015" w:rsidRDefault="0027425C" w:rsidP="0027425C">
      <w:pPr>
        <w:widowControl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/>
          <w:szCs w:val="22"/>
        </w:rPr>
        <w:t>八、物品應參考財物標準分類之規定分類，並得以號碼代替名稱。</w:t>
      </w:r>
    </w:p>
    <w:p w:rsidR="0027425C" w:rsidRPr="00532015" w:rsidRDefault="0027425C" w:rsidP="0027425C">
      <w:pPr>
        <w:widowControl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/>
          <w:szCs w:val="22"/>
        </w:rPr>
        <w:t>九、物品管理工作之計畫及分配，應依其組織及業務狀況自行訂定。</w:t>
      </w:r>
    </w:p>
    <w:p w:rsidR="0027425C" w:rsidRPr="00532015" w:rsidRDefault="0027425C" w:rsidP="0027425C">
      <w:pPr>
        <w:widowControl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/>
          <w:szCs w:val="22"/>
        </w:rPr>
        <w:t>十、</w:t>
      </w:r>
      <w:r w:rsidRPr="00532015">
        <w:rPr>
          <w:rFonts w:ascii="標楷體" w:eastAsia="標楷體" w:hAnsi="標楷體" w:hint="eastAsia"/>
          <w:szCs w:val="22"/>
        </w:rPr>
        <w:t>本校</w:t>
      </w:r>
      <w:r w:rsidRPr="00532015">
        <w:rPr>
          <w:rFonts w:ascii="標楷體" w:eastAsia="標楷體" w:hAnsi="標楷體"/>
          <w:szCs w:val="22"/>
        </w:rPr>
        <w:t>之物品管理，得以電腦化作業為之。</w:t>
      </w:r>
    </w:p>
    <w:p w:rsidR="0027425C" w:rsidRPr="005A7B13" w:rsidRDefault="0027425C" w:rsidP="0027425C">
      <w:pPr>
        <w:widowControl/>
        <w:ind w:left="708" w:hangingChars="295" w:hanging="708"/>
        <w:rPr>
          <w:rFonts w:ascii="標楷體" w:eastAsia="標楷體" w:hAnsi="標楷體"/>
          <w:color w:val="00B050"/>
          <w:szCs w:val="22"/>
        </w:rPr>
      </w:pPr>
      <w:r w:rsidRPr="005A7B13">
        <w:rPr>
          <w:rFonts w:ascii="標楷體" w:eastAsia="標楷體" w:hAnsi="標楷體"/>
          <w:color w:val="00B050"/>
          <w:szCs w:val="22"/>
        </w:rPr>
        <w:t>十一、物品帳簿及表單採用電腦作業處理者，其電腦貯存體中之紀錄，視為帳簿及表單。</w:t>
      </w:r>
    </w:p>
    <w:p w:rsidR="0027425C" w:rsidRPr="00CE05E6" w:rsidRDefault="0027425C" w:rsidP="0027425C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color w:val="00B050"/>
          <w:sz w:val="28"/>
          <w:szCs w:val="28"/>
        </w:rPr>
      </w:pPr>
      <w:r w:rsidRPr="00CE05E6">
        <w:rPr>
          <w:rFonts w:ascii="標楷體" w:eastAsia="標楷體" w:hAnsi="標楷體"/>
          <w:color w:val="00B050"/>
          <w:sz w:val="28"/>
          <w:szCs w:val="28"/>
        </w:rPr>
        <w:t>第二章</w:t>
      </w:r>
      <w:r w:rsidRPr="00CE05E6">
        <w:rPr>
          <w:rFonts w:ascii="標楷體" w:eastAsia="標楷體" w:hAnsi="標楷體" w:hint="eastAsia"/>
          <w:color w:val="00B050"/>
          <w:sz w:val="28"/>
          <w:szCs w:val="28"/>
        </w:rPr>
        <w:t xml:space="preserve">  </w:t>
      </w:r>
      <w:r w:rsidRPr="00CE05E6">
        <w:rPr>
          <w:rFonts w:ascii="標楷體" w:eastAsia="標楷體" w:hAnsi="標楷體"/>
          <w:color w:val="00B050"/>
          <w:sz w:val="28"/>
          <w:szCs w:val="28"/>
        </w:rPr>
        <w:t>採購</w:t>
      </w:r>
    </w:p>
    <w:p w:rsidR="0027425C" w:rsidRPr="00DC7C99" w:rsidRDefault="0027425C" w:rsidP="0027425C">
      <w:pPr>
        <w:widowControl/>
        <w:rPr>
          <w:rFonts w:ascii="標楷體" w:eastAsia="標楷體" w:hAnsi="標楷體"/>
          <w:color w:val="FF0000"/>
          <w:szCs w:val="22"/>
        </w:rPr>
      </w:pPr>
      <w:r>
        <w:rPr>
          <w:rFonts w:ascii="標楷體" w:eastAsia="標楷體" w:hAnsi="標楷體" w:hint="eastAsia"/>
          <w:color w:val="00B050"/>
          <w:szCs w:val="22"/>
        </w:rPr>
        <w:t>十二</w:t>
      </w:r>
      <w:r w:rsidRPr="005A2FEC">
        <w:rPr>
          <w:rFonts w:ascii="標楷體" w:eastAsia="標楷體" w:hAnsi="標楷體" w:hint="eastAsia"/>
          <w:color w:val="00B050"/>
          <w:szCs w:val="22"/>
        </w:rPr>
        <w:t>、</w:t>
      </w:r>
      <w:r w:rsidRPr="00DC7C99">
        <w:rPr>
          <w:rFonts w:ascii="標楷體" w:eastAsia="標楷體" w:hAnsi="標楷體"/>
          <w:color w:val="FF0000"/>
          <w:szCs w:val="22"/>
        </w:rPr>
        <w:t>物品之採購，應依政府採購法及其相關規定辦理。</w:t>
      </w:r>
    </w:p>
    <w:p w:rsidR="0027425C" w:rsidRPr="00E93896" w:rsidRDefault="0027425C" w:rsidP="0027425C">
      <w:pPr>
        <w:widowControl/>
        <w:rPr>
          <w:rFonts w:ascii="標楷體" w:eastAsia="標楷體" w:hAnsi="標楷體"/>
          <w:color w:val="FF0000"/>
          <w:szCs w:val="22"/>
        </w:rPr>
      </w:pPr>
      <w:r>
        <w:rPr>
          <w:rFonts w:ascii="標楷體" w:eastAsia="標楷體" w:hAnsi="標楷體" w:hint="eastAsia"/>
          <w:color w:val="00B050"/>
          <w:szCs w:val="22"/>
        </w:rPr>
        <w:t>十三</w:t>
      </w:r>
      <w:r w:rsidRPr="005A2FEC">
        <w:rPr>
          <w:rFonts w:ascii="標楷體" w:eastAsia="標楷體" w:hAnsi="標楷體" w:hint="eastAsia"/>
          <w:color w:val="00B050"/>
          <w:szCs w:val="22"/>
        </w:rPr>
        <w:t>、</w:t>
      </w:r>
      <w:r w:rsidRPr="00E93896">
        <w:rPr>
          <w:rFonts w:ascii="標楷體" w:eastAsia="標楷體" w:hAnsi="標楷體"/>
          <w:color w:val="FF0000"/>
          <w:szCs w:val="22"/>
        </w:rPr>
        <w:t>採購物品應依下列原則辦理：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lastRenderedPageBreak/>
        <w:t>（一）物品管理單位應參照以往年度物品使用情形，估計下年度需求數量，於年度開始前一個月，擬定採購計畫，編列採購概算表。</w:t>
      </w:r>
    </w:p>
    <w:p w:rsidR="0027425C" w:rsidRPr="00532015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/>
          <w:szCs w:val="22"/>
        </w:rPr>
        <w:t>（二）物品管理單位</w:t>
      </w:r>
      <w:proofErr w:type="gramStart"/>
      <w:r w:rsidRPr="00532015">
        <w:rPr>
          <w:rFonts w:ascii="標楷體" w:eastAsia="標楷體" w:hAnsi="標楷體"/>
          <w:szCs w:val="22"/>
        </w:rPr>
        <w:t>於編製前</w:t>
      </w:r>
      <w:proofErr w:type="gramEnd"/>
      <w:r w:rsidRPr="00532015">
        <w:rPr>
          <w:rFonts w:ascii="標楷體" w:eastAsia="標楷體" w:hAnsi="標楷體"/>
          <w:szCs w:val="22"/>
        </w:rPr>
        <w:t>款採購計畫前應通知各單位，就業務所需開列物品清單，送物品管理</w:t>
      </w:r>
      <w:proofErr w:type="gramStart"/>
      <w:r w:rsidRPr="00532015">
        <w:rPr>
          <w:rFonts w:ascii="標楷體" w:eastAsia="標楷體" w:hAnsi="標楷體"/>
          <w:szCs w:val="22"/>
        </w:rPr>
        <w:t>單位彙案辦理</w:t>
      </w:r>
      <w:proofErr w:type="gramEnd"/>
      <w:r w:rsidRPr="00532015">
        <w:rPr>
          <w:rFonts w:ascii="標楷體" w:eastAsia="標楷體" w:hAnsi="標楷體"/>
          <w:szCs w:val="22"/>
        </w:rPr>
        <w:t>。</w:t>
      </w:r>
    </w:p>
    <w:p w:rsidR="0027425C" w:rsidRPr="00532015" w:rsidRDefault="0027425C" w:rsidP="0027425C">
      <w:pPr>
        <w:widowControl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color w:val="00B050"/>
          <w:szCs w:val="22"/>
        </w:rPr>
        <w:t>十四</w:t>
      </w:r>
      <w:r w:rsidRPr="005A2FEC">
        <w:rPr>
          <w:rFonts w:ascii="標楷體" w:eastAsia="標楷體" w:hAnsi="標楷體"/>
          <w:color w:val="00B050"/>
          <w:szCs w:val="22"/>
        </w:rPr>
        <w:t>、</w:t>
      </w:r>
      <w:r w:rsidRPr="00532015">
        <w:rPr>
          <w:rFonts w:ascii="標楷體" w:eastAsia="標楷體" w:hAnsi="標楷體"/>
          <w:szCs w:val="22"/>
        </w:rPr>
        <w:t>採購物品應注意下列要領：</w:t>
      </w:r>
    </w:p>
    <w:p w:rsidR="0027425C" w:rsidRPr="00532015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/>
          <w:szCs w:val="22"/>
        </w:rPr>
        <w:t>（一）物品採購規格之訂定，在無限制競爭之原則下，應以品質、性能及使用效益等為優先考量因素。</w:t>
      </w:r>
    </w:p>
    <w:p w:rsidR="0027425C" w:rsidRPr="00532015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/>
          <w:szCs w:val="22"/>
        </w:rPr>
        <w:t>（二）採購之物品應</w:t>
      </w:r>
      <w:proofErr w:type="gramStart"/>
      <w:r w:rsidRPr="00532015">
        <w:rPr>
          <w:rFonts w:ascii="標楷體" w:eastAsia="標楷體" w:hAnsi="標楷體"/>
          <w:szCs w:val="22"/>
        </w:rPr>
        <w:t>儘</w:t>
      </w:r>
      <w:proofErr w:type="gramEnd"/>
      <w:r w:rsidRPr="00532015">
        <w:rPr>
          <w:rFonts w:ascii="標楷體" w:eastAsia="標楷體" w:hAnsi="標楷體"/>
          <w:szCs w:val="22"/>
        </w:rPr>
        <w:t>可能附加本機關之標誌。</w:t>
      </w:r>
    </w:p>
    <w:p w:rsidR="0027425C" w:rsidRPr="00532015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/>
          <w:szCs w:val="22"/>
        </w:rPr>
        <w:t>（三）採購人員應憑核定之物品請購單或簽文辦理，不得無故</w:t>
      </w:r>
      <w:proofErr w:type="gramStart"/>
      <w:r w:rsidRPr="00532015">
        <w:rPr>
          <w:rFonts w:ascii="標楷體" w:eastAsia="標楷體" w:hAnsi="標楷體"/>
          <w:szCs w:val="22"/>
        </w:rPr>
        <w:t>稽</w:t>
      </w:r>
      <w:proofErr w:type="gramEnd"/>
      <w:r w:rsidRPr="00532015">
        <w:rPr>
          <w:rFonts w:ascii="標楷體" w:eastAsia="標楷體" w:hAnsi="標楷體"/>
          <w:szCs w:val="22"/>
        </w:rPr>
        <w:t>延，並須注意與請購所列之種類、規格、數量等條件是否相符。</w:t>
      </w:r>
    </w:p>
    <w:p w:rsidR="0027425C" w:rsidRPr="00532015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/>
          <w:szCs w:val="22"/>
        </w:rPr>
        <w:t>（四）物品受有氣候、物理或化學等作用之影響者，</w:t>
      </w:r>
      <w:proofErr w:type="gramStart"/>
      <w:r w:rsidRPr="00532015">
        <w:rPr>
          <w:rFonts w:ascii="標楷體" w:eastAsia="標楷體" w:hAnsi="標楷體"/>
          <w:szCs w:val="22"/>
        </w:rPr>
        <w:t>應慎酌採購</w:t>
      </w:r>
      <w:proofErr w:type="gramEnd"/>
      <w:r w:rsidRPr="00532015">
        <w:rPr>
          <w:rFonts w:ascii="標楷體" w:eastAsia="標楷體" w:hAnsi="標楷體"/>
          <w:szCs w:val="22"/>
        </w:rPr>
        <w:t>。</w:t>
      </w:r>
    </w:p>
    <w:p w:rsidR="0027425C" w:rsidRPr="00532015" w:rsidRDefault="0027425C" w:rsidP="0027425C">
      <w:pPr>
        <w:widowControl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color w:val="00B050"/>
          <w:szCs w:val="22"/>
        </w:rPr>
        <w:t>十五</w:t>
      </w:r>
      <w:r w:rsidRPr="005A2FEC">
        <w:rPr>
          <w:rFonts w:ascii="標楷體" w:eastAsia="標楷體" w:hAnsi="標楷體"/>
          <w:color w:val="00B050"/>
          <w:szCs w:val="22"/>
        </w:rPr>
        <w:t>、</w:t>
      </w:r>
      <w:r w:rsidRPr="00532015">
        <w:rPr>
          <w:rFonts w:ascii="標楷體" w:eastAsia="標楷體" w:hAnsi="標楷體"/>
          <w:szCs w:val="22"/>
        </w:rPr>
        <w:t>物品採購依照各機關分層授權範圍辦理，其程序如下：</w:t>
      </w:r>
    </w:p>
    <w:p w:rsidR="0027425C" w:rsidRPr="00532015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szCs w:val="22"/>
        </w:rPr>
      </w:pPr>
      <w:r w:rsidRPr="00532015">
        <w:rPr>
          <w:rFonts w:ascii="標楷體" w:eastAsia="標楷體" w:hAnsi="標楷體"/>
          <w:szCs w:val="22"/>
        </w:rPr>
        <w:t>（一）物品之採購，採購單位應依採購計畫並配合預算，簽准後辦理，並優先適用集中採購之共同供應契約。</w:t>
      </w:r>
    </w:p>
    <w:p w:rsidR="0027425C" w:rsidRPr="00532015" w:rsidRDefault="0027425C" w:rsidP="0027425C">
      <w:pPr>
        <w:widowControl/>
        <w:ind w:leftChars="118" w:left="991" w:hangingChars="295" w:hanging="708"/>
        <w:rPr>
          <w:rFonts w:ascii="標楷體" w:eastAsia="標楷體" w:hAnsi="標楷體" w:hint="eastAsia"/>
          <w:szCs w:val="22"/>
        </w:rPr>
      </w:pPr>
      <w:r w:rsidRPr="00532015">
        <w:rPr>
          <w:rFonts w:ascii="標楷體" w:eastAsia="標楷體" w:hAnsi="標楷體"/>
          <w:szCs w:val="22"/>
        </w:rPr>
        <w:t>（二）非共同供應契約採購之一般辦公物品或專用物品，分別由物品管理單位統籌請購或使用單位請購。</w:t>
      </w:r>
      <w:proofErr w:type="gramStart"/>
      <w:r w:rsidRPr="00532015">
        <w:rPr>
          <w:rFonts w:ascii="標楷體" w:eastAsia="標楷體" w:hAnsi="標楷體"/>
          <w:szCs w:val="22"/>
        </w:rPr>
        <w:t>均應填</w:t>
      </w:r>
      <w:proofErr w:type="gramEnd"/>
      <w:r w:rsidRPr="00532015">
        <w:rPr>
          <w:rFonts w:ascii="標楷體" w:eastAsia="標楷體" w:hAnsi="標楷體"/>
          <w:szCs w:val="22"/>
        </w:rPr>
        <w:t>具物品請購單（格式如附件二），經機關首長或其授權人員核准後，送採購單位採購。</w:t>
      </w:r>
    </w:p>
    <w:p w:rsidR="0027425C" w:rsidRPr="00CE05E6" w:rsidRDefault="0027425C" w:rsidP="0027425C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color w:val="00B050"/>
          <w:sz w:val="28"/>
          <w:szCs w:val="28"/>
        </w:rPr>
      </w:pPr>
      <w:r w:rsidRPr="00CE05E6">
        <w:rPr>
          <w:rFonts w:ascii="標楷體" w:eastAsia="標楷體" w:hAnsi="標楷體"/>
          <w:color w:val="00B050"/>
          <w:sz w:val="28"/>
          <w:szCs w:val="28"/>
        </w:rPr>
        <w:t>第三章　收發及保管</w:t>
      </w:r>
    </w:p>
    <w:p w:rsidR="0027425C" w:rsidRPr="00DC7C99" w:rsidRDefault="0027425C" w:rsidP="0027425C">
      <w:pPr>
        <w:widowControl/>
        <w:ind w:left="708" w:hangingChars="295" w:hanging="708"/>
        <w:rPr>
          <w:rFonts w:ascii="標楷體" w:eastAsia="標楷體" w:hAnsi="標楷體"/>
          <w:color w:val="FF0000"/>
          <w:szCs w:val="22"/>
        </w:rPr>
      </w:pPr>
      <w:r>
        <w:rPr>
          <w:rFonts w:ascii="標楷體" w:eastAsia="標楷體" w:hAnsi="標楷體" w:hint="eastAsia"/>
          <w:color w:val="00B050"/>
          <w:szCs w:val="22"/>
        </w:rPr>
        <w:t>十六</w:t>
      </w:r>
      <w:r w:rsidRPr="005A2FEC">
        <w:rPr>
          <w:rFonts w:ascii="標楷體" w:eastAsia="標楷體" w:hAnsi="標楷體"/>
          <w:color w:val="00B050"/>
          <w:szCs w:val="22"/>
        </w:rPr>
        <w:t>、</w:t>
      </w:r>
      <w:r w:rsidRPr="00DC7C99">
        <w:rPr>
          <w:rFonts w:ascii="標楷體" w:eastAsia="標楷體" w:hAnsi="標楷體"/>
          <w:color w:val="FF0000"/>
          <w:szCs w:val="22"/>
        </w:rPr>
        <w:t>物品採購驗收完畢後，採購單位應將支出憑證、消耗用品驗收單或非消耗品增加單及有關文件，</w:t>
      </w:r>
      <w:proofErr w:type="gramStart"/>
      <w:r w:rsidRPr="00DC7C99">
        <w:rPr>
          <w:rFonts w:ascii="標楷體" w:eastAsia="標楷體" w:hAnsi="標楷體"/>
          <w:color w:val="FF0000"/>
          <w:szCs w:val="22"/>
        </w:rPr>
        <w:t>送主</w:t>
      </w:r>
      <w:proofErr w:type="gramEnd"/>
      <w:r w:rsidRPr="00DC7C99">
        <w:rPr>
          <w:rFonts w:ascii="標楷體" w:eastAsia="標楷體" w:hAnsi="標楷體"/>
          <w:color w:val="FF0000"/>
          <w:szCs w:val="22"/>
        </w:rPr>
        <w:t>（會）計單位辦理公款核付，並由物品管理單位為物品增加之登記。物品之增加，另由其他機關撥交、接管或接受捐贈、廢品加工製成等方式取得者，經辦單位應於取得程序完成後，將消耗用品驗收單或非消耗品增加單及有關文件，送物品管理單位為物品增加之登記。</w:t>
      </w:r>
    </w:p>
    <w:p w:rsidR="0027425C" w:rsidRPr="00370858" w:rsidRDefault="0027425C" w:rsidP="0027425C">
      <w:pPr>
        <w:widowControl/>
        <w:ind w:left="708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 w:hint="eastAsia"/>
          <w:color w:val="00B050"/>
          <w:szCs w:val="22"/>
        </w:rPr>
        <w:t>十七</w:t>
      </w:r>
      <w:r w:rsidRPr="00370858">
        <w:rPr>
          <w:rFonts w:ascii="標楷體" w:eastAsia="標楷體" w:hAnsi="標楷體"/>
          <w:color w:val="00B050"/>
          <w:szCs w:val="22"/>
        </w:rPr>
        <w:t>、非消耗品經物品管理單位完成登記後，送交保管或使用單位於非消耗品增加單簽收，並登錄管理。</w:t>
      </w:r>
    </w:p>
    <w:p w:rsidR="0027425C" w:rsidRPr="00370858" w:rsidRDefault="0027425C" w:rsidP="0027425C">
      <w:pPr>
        <w:widowControl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 w:hint="eastAsia"/>
          <w:color w:val="00B050"/>
          <w:szCs w:val="22"/>
        </w:rPr>
        <w:t>十八</w:t>
      </w:r>
      <w:r w:rsidRPr="00370858">
        <w:rPr>
          <w:rFonts w:ascii="標楷體" w:eastAsia="標楷體" w:hAnsi="標楷體"/>
          <w:color w:val="00B050"/>
          <w:szCs w:val="22"/>
        </w:rPr>
        <w:t>、物品保管應注意下列事項：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（一）未經驗收之物品，不得存放於物品儲藏處所。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（二）消耗用品與非消耗品，應分別分類存儲。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（三）保管之物品應分類編號，其編號與標籤製作方法如下：</w:t>
      </w:r>
    </w:p>
    <w:p w:rsidR="0027425C" w:rsidRPr="00370858" w:rsidRDefault="0027425C" w:rsidP="0027425C">
      <w:pPr>
        <w:widowControl/>
        <w:ind w:leftChars="250" w:left="840" w:hangingChars="100" w:hanging="240"/>
        <w:rPr>
          <w:rFonts w:ascii="標楷體" w:eastAsia="標楷體" w:hAnsi="標楷體" w:hint="eastAsia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1.消耗用品編號，以簡明扼要為原則，包括機關名稱、分類字軌及編定號數，並應與消耗用品收發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分類帳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編號目錄相符。編號標籤，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黏貼於分格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儲藏之橫額上，物品本身不必加蓋編號標誌。</w:t>
      </w:r>
    </w:p>
    <w:p w:rsidR="0027425C" w:rsidRPr="00370858" w:rsidRDefault="0027425C" w:rsidP="0027425C">
      <w:pPr>
        <w:widowControl/>
        <w:ind w:leftChars="250" w:left="840" w:hangingChars="100" w:hanging="240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2.非消耗品之編號方法與消耗用品同。但須註明採購日期，視事實需要編號末尾增添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一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序數編號，編號標籤黏附於物品本身。（格式如附件五）</w:t>
      </w:r>
    </w:p>
    <w:p w:rsidR="0027425C" w:rsidRPr="00370858" w:rsidRDefault="0027425C" w:rsidP="0027425C">
      <w:pPr>
        <w:widowControl/>
        <w:ind w:firstLineChars="250" w:firstLine="600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3.物品編號標籤之質地須經久耐用，視事實需要，可以金屬或塑膠製成。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lastRenderedPageBreak/>
        <w:t>（四）數量較多或體積較大之物品，應存放於倉庫或儲藏室內易於堆高之適當地點。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（五）需經常發領之物品，用櫥櫃存貯，安置於易於取放之適當地點。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（六）物品之儲放，應分別種類，按其形態、體積、數量放置整齊。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（七）儲藏處所之大小，應配合物品之多寡，作適當分配，不宜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過狹。</w:t>
      </w:r>
      <w:proofErr w:type="gramEnd"/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（八）物品儲藏處所應力求堅固、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乾燥、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通風、防水，以免腐蝕發霉，並應配置消防及防盜設備，注意安全。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（九）物品儲藏處所應禁絕煙火，非保管人員未經許可不得進入；消防用品如滅火機、滅火彈等，應標明使用方法及應注意事項；並應經常注意檢查電線，以防火災。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（十）危險物品、藥品及化學品，應與普通物品隔離儲存，其處所應隨時檢查；並應標示警語，提醒注意，以防意外。</w:t>
      </w:r>
    </w:p>
    <w:p w:rsidR="0027425C" w:rsidRPr="00370858" w:rsidRDefault="0027425C" w:rsidP="0027425C">
      <w:pPr>
        <w:widowControl/>
        <w:ind w:left="989" w:hangingChars="412" w:hanging="989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（十一）下列物品，得選擇適當之露天地點存儲，但應注意安全防護：</w:t>
      </w:r>
    </w:p>
    <w:p w:rsidR="0027425C" w:rsidRPr="00370858" w:rsidRDefault="0027425C" w:rsidP="0027425C">
      <w:pPr>
        <w:widowControl/>
        <w:ind w:firstLineChars="250" w:firstLine="600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1.體積及重量龐大，不便庫存，或難以搬運之物品。</w:t>
      </w:r>
    </w:p>
    <w:p w:rsidR="0027425C" w:rsidRPr="00370858" w:rsidRDefault="0027425C" w:rsidP="0027425C">
      <w:pPr>
        <w:widowControl/>
        <w:ind w:firstLineChars="250" w:firstLine="600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2.包裝良好，不受氣候影響，或短期內即行配發之物品。</w:t>
      </w:r>
    </w:p>
    <w:p w:rsidR="0027425C" w:rsidRPr="00370858" w:rsidRDefault="0027425C" w:rsidP="0027425C">
      <w:pPr>
        <w:widowControl/>
        <w:ind w:firstLineChars="250" w:firstLine="600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3.廢品。</w:t>
      </w:r>
    </w:p>
    <w:p w:rsidR="0027425C" w:rsidRPr="00370858" w:rsidRDefault="0027425C" w:rsidP="0027425C">
      <w:pPr>
        <w:widowControl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（十二）損壞之物品，經評估尚有使用價值者，宜修復利用，不得棄置。</w:t>
      </w:r>
    </w:p>
    <w:p w:rsidR="0027425C" w:rsidRPr="00370858" w:rsidRDefault="0027425C" w:rsidP="0027425C">
      <w:pPr>
        <w:widowControl/>
        <w:ind w:left="600" w:hangingChars="250" w:hanging="600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 w:hint="eastAsia"/>
          <w:color w:val="00B050"/>
          <w:szCs w:val="22"/>
        </w:rPr>
        <w:t>十九</w:t>
      </w:r>
      <w:r w:rsidRPr="00370858">
        <w:rPr>
          <w:rFonts w:ascii="標楷體" w:eastAsia="標楷體" w:hAnsi="標楷體"/>
          <w:color w:val="00B050"/>
          <w:szCs w:val="22"/>
        </w:rPr>
        <w:t>、物品管理單位對各單位所保管或使用物品，應隨時檢查收發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及存管之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數量。非消耗品每年至少應實施盤點一次及作成盤點紀錄，並由機關長官指定政風、主（會）計、檢核或稽核單位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派員監盤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。</w:t>
      </w:r>
    </w:p>
    <w:p w:rsidR="0027425C" w:rsidRPr="00370858" w:rsidRDefault="0027425C" w:rsidP="0027425C">
      <w:pPr>
        <w:widowControl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 w:hint="eastAsia"/>
          <w:color w:val="00B050"/>
          <w:szCs w:val="22"/>
        </w:rPr>
        <w:t>二十</w:t>
      </w:r>
      <w:r w:rsidRPr="00370858">
        <w:rPr>
          <w:rFonts w:ascii="標楷體" w:eastAsia="標楷體" w:hAnsi="標楷體"/>
          <w:color w:val="00B050"/>
          <w:szCs w:val="22"/>
        </w:rPr>
        <w:t>、非消耗品經盤點後，應注意下列事項：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（一）由盤點人員於盤點紀錄註明盤點日期及結果。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（二）如有毀損者，應即查明原因，其由於保管或使用人之過失所致者，保管或使用人應負賠償責任，其因意外事故或為正常使用自然毀損者，應依照規定手續報廢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或報損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（三）如有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盤盈或盤虧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情事，應分別查明原因，並按照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規定補為物品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增減之登記。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（四）盤點完竣後，並應將盤存情形連同盤點紀錄報請機關首長核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閱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。</w:t>
      </w:r>
    </w:p>
    <w:p w:rsidR="0027425C" w:rsidRPr="00370858" w:rsidRDefault="0027425C" w:rsidP="0027425C">
      <w:pPr>
        <w:widowControl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 w:hint="eastAsia"/>
          <w:color w:val="00B050"/>
          <w:szCs w:val="22"/>
        </w:rPr>
        <w:t>二十一</w:t>
      </w:r>
      <w:r w:rsidRPr="00370858">
        <w:rPr>
          <w:rFonts w:ascii="標楷體" w:eastAsia="標楷體" w:hAnsi="標楷體"/>
          <w:color w:val="00B050"/>
          <w:szCs w:val="22"/>
        </w:rPr>
        <w:t>、消耗用品之核發，依下列規定辦理：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（一）消耗用品之核發，必須根據領用標準辦理，領用人應填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送領物單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向核發單位領用。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（二）消耗用品領用標準訂定後，應在規定標準內核發；其因特殊情形，超過領用標準時，由物品管理單位主管與使用單位主管會核辦理。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（三）領用人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於領物單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上簽章後，應經單位主管審核蓋章，再送物品管理單位核發。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（四）消耗用品核發人接到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領物單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，應先行核對無誤後，始得發給。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（五）同類物品，先購者先發，以免久存變質。</w:t>
      </w:r>
    </w:p>
    <w:p w:rsidR="0027425C" w:rsidRPr="00370858" w:rsidRDefault="0027425C" w:rsidP="0027425C">
      <w:pPr>
        <w:widowControl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 w:hint="eastAsia"/>
          <w:color w:val="00B050"/>
          <w:szCs w:val="22"/>
        </w:rPr>
        <w:t>二十二</w:t>
      </w:r>
      <w:r w:rsidRPr="00370858">
        <w:rPr>
          <w:rFonts w:ascii="標楷體" w:eastAsia="標楷體" w:hAnsi="標楷體"/>
          <w:color w:val="00B050"/>
          <w:szCs w:val="22"/>
        </w:rPr>
        <w:t>、物品之驗收人、保管人或使用人應負之責任如下：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lastRenderedPageBreak/>
        <w:t>（一）驗收人點收之物品，有短收或不合規格，或舞弊情事，應視情節輕重，依法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賠償或議處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（二）保管人應將物品妥慎保管，因疏忽而遭致損失或損壞時，應視情節輕重，依法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賠償或議處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（三）保管人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發現存管物品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缺少時，應查明原因，據實報告，不得隱匿。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（四）遇有竊盜事件發生，應立即報警，並保持現場原狀，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留備偵查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，並將損失物品名稱、數量開列清單，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備文報案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（五）保管人或使用人對於保管或使用之物品，如有侵占、盜賣等情事，一經發覺，應由物品管理單位陳報機關首長懲處，並依法究辦。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（六）物品之賠償，應依照遺失或損壞時之市價計算；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如係舊品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，按已使用時間折價賠償。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（七）物品之保管或使用，因天災事變或其他不可抗力致毀損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滅失者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，應依審計法施行細則第四十一條規定，檢同有關證明文件，經主管機關查明屬實轉請審計機關核准解除其責任。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（八）保管或使用之非消耗品有異動時，保管人或使用人應填具非消耗品移動單，送物品管理單位據以變更列管資料。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（九）</w:t>
      </w:r>
      <w:r w:rsidRPr="00370858">
        <w:rPr>
          <w:rFonts w:ascii="標楷體" w:eastAsia="標楷體" w:hAnsi="標楷體" w:hint="eastAsia"/>
          <w:color w:val="00B050"/>
          <w:szCs w:val="22"/>
        </w:rPr>
        <w:t>本校</w:t>
      </w:r>
      <w:r w:rsidRPr="00370858">
        <w:rPr>
          <w:rFonts w:ascii="標楷體" w:eastAsia="標楷體" w:hAnsi="標楷體"/>
          <w:color w:val="00B050"/>
          <w:szCs w:val="22"/>
        </w:rPr>
        <w:t>員工離職時，應將保管或使用之物品交還，如有短缺而未賠償者，除不發給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給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離職證明文件，應追究損害賠償責任。</w:t>
      </w:r>
    </w:p>
    <w:p w:rsidR="0027425C" w:rsidRPr="00CE05E6" w:rsidRDefault="0027425C" w:rsidP="0027425C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color w:val="00B050"/>
          <w:sz w:val="28"/>
          <w:szCs w:val="28"/>
        </w:rPr>
      </w:pPr>
      <w:r w:rsidRPr="00CE05E6">
        <w:rPr>
          <w:rFonts w:ascii="標楷體" w:eastAsia="標楷體" w:hAnsi="標楷體"/>
          <w:color w:val="00B050"/>
          <w:sz w:val="28"/>
          <w:szCs w:val="28"/>
        </w:rPr>
        <w:t>第四章　登記及報核</w:t>
      </w:r>
    </w:p>
    <w:p w:rsidR="0027425C" w:rsidRPr="00370858" w:rsidRDefault="0027425C" w:rsidP="0027425C">
      <w:pPr>
        <w:widowControl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 w:hint="eastAsia"/>
          <w:color w:val="00B050"/>
          <w:szCs w:val="22"/>
        </w:rPr>
        <w:t>二十三</w:t>
      </w:r>
      <w:r w:rsidRPr="00370858">
        <w:rPr>
          <w:rFonts w:ascii="標楷體" w:eastAsia="標楷體" w:hAnsi="標楷體"/>
          <w:color w:val="00B050"/>
          <w:szCs w:val="22"/>
        </w:rPr>
        <w:t>、辦理物品登記應注意下列事項：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（一）物品管理單位應設置消耗用品收發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分類帳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（格式如附件九）及非消耗品清冊（格式如附件十）登錄管理。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（二）消耗用品之收發，除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分類帳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外，得視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事務之繁簡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需要，另立分戶帳。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（三）消耗用品之登記，收入應憑驗收單；發出應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憑領物單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，分別登帳。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（四）登記工作應隨收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隨登，隨發隨登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，不得積壓、遺漏或錯誤。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（五）各種單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證均應編號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整理，裝訂成冊，以供查核。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（六）物品依法定度量衡單位辦理登記。</w:t>
      </w:r>
    </w:p>
    <w:p w:rsidR="0027425C" w:rsidRPr="00370858" w:rsidRDefault="0027425C" w:rsidP="0027425C">
      <w:pPr>
        <w:widowControl/>
        <w:ind w:left="840" w:hangingChars="350" w:hanging="840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 w:hint="eastAsia"/>
          <w:color w:val="00B050"/>
          <w:szCs w:val="22"/>
        </w:rPr>
        <w:t>二十四</w:t>
      </w:r>
      <w:r w:rsidRPr="00370858">
        <w:rPr>
          <w:rFonts w:ascii="標楷體" w:eastAsia="標楷體" w:hAnsi="標楷體"/>
          <w:color w:val="00B050"/>
          <w:szCs w:val="22"/>
        </w:rPr>
        <w:t>、物品管理單位應注意消耗用品收發帳目結存數量與庫存數量相符，並應於每月月終編製下列報表：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（一）消耗用品收發月報表（格式如附件十一），於次月十日以前報請機關首長核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閱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（二）將各單位每月領用消耗用品之品名、數量統計列表（格式如附件十二），於次月十日以前送請各單位主管核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閱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。</w:t>
      </w:r>
    </w:p>
    <w:p w:rsidR="0027425C" w:rsidRPr="00CE05E6" w:rsidRDefault="0027425C" w:rsidP="0027425C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color w:val="00B050"/>
          <w:sz w:val="28"/>
          <w:szCs w:val="28"/>
        </w:rPr>
      </w:pPr>
      <w:r w:rsidRPr="00CE05E6">
        <w:rPr>
          <w:rFonts w:ascii="標楷體" w:eastAsia="標楷體" w:hAnsi="標楷體"/>
          <w:color w:val="00B050"/>
          <w:sz w:val="28"/>
          <w:szCs w:val="28"/>
        </w:rPr>
        <w:t>第五章　廢品之處理</w:t>
      </w:r>
    </w:p>
    <w:p w:rsidR="0027425C" w:rsidRPr="00370858" w:rsidRDefault="0027425C" w:rsidP="0027425C">
      <w:pPr>
        <w:widowControl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 w:hint="eastAsia"/>
          <w:color w:val="00B050"/>
          <w:szCs w:val="22"/>
        </w:rPr>
        <w:lastRenderedPageBreak/>
        <w:t>二十五</w:t>
      </w:r>
      <w:r w:rsidRPr="00370858">
        <w:rPr>
          <w:rFonts w:ascii="標楷體" w:eastAsia="標楷體" w:hAnsi="標楷體"/>
          <w:color w:val="00B050"/>
          <w:szCs w:val="22"/>
        </w:rPr>
        <w:t>、消耗用品一經領用，即作消耗登帳，不必再行報廢。</w:t>
      </w:r>
    </w:p>
    <w:p w:rsidR="0027425C" w:rsidRPr="00370858" w:rsidRDefault="0027425C" w:rsidP="0027425C">
      <w:pPr>
        <w:widowControl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 w:hint="eastAsia"/>
          <w:color w:val="00B050"/>
          <w:szCs w:val="22"/>
        </w:rPr>
        <w:t>二十六</w:t>
      </w:r>
      <w:r w:rsidRPr="00370858">
        <w:rPr>
          <w:rFonts w:ascii="標楷體" w:eastAsia="標楷體" w:hAnsi="標楷體"/>
          <w:color w:val="00B050"/>
          <w:szCs w:val="22"/>
        </w:rPr>
        <w:t>、非消耗品之使用期限，應依下列原則訂定：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（一）比照財物標準分類中相類似財產之使用年限，或予以酌減。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（二）無前款資料者，由經管機關依其質料、性能、構造及用途，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自行酌訂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。</w:t>
      </w:r>
    </w:p>
    <w:p w:rsidR="0027425C" w:rsidRPr="00370858" w:rsidRDefault="0027425C" w:rsidP="0027425C">
      <w:pPr>
        <w:widowControl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 w:hint="eastAsia"/>
          <w:color w:val="00B050"/>
          <w:szCs w:val="22"/>
        </w:rPr>
        <w:t>二十七</w:t>
      </w:r>
      <w:r w:rsidRPr="00370858">
        <w:rPr>
          <w:rFonts w:ascii="標楷體" w:eastAsia="標楷體" w:hAnsi="標楷體"/>
          <w:color w:val="00B050"/>
          <w:szCs w:val="22"/>
        </w:rPr>
        <w:t>、物品有下列情形之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一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者，得予報廢：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（一）庫存消耗用品，因儲存過久，以致變質（如化學藥品或墨水等）、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蟲傷及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鼠害或更改規格式樣（如印刷品等），失去原有效能，不能使用。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（二）消耗用品未經領用，而在庫存或遷移搬運中，遭受不可抗力之事由而致毀壞，不能修復利用。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（三）非消耗品已逾使用期限，失去原有效能，不能整修再用。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（四）非消耗品未滿使用期限，因特殊情形而致損壞不能修復利用。</w:t>
      </w:r>
    </w:p>
    <w:p w:rsidR="0027425C" w:rsidRPr="00370858" w:rsidRDefault="0027425C" w:rsidP="0027425C">
      <w:pPr>
        <w:widowControl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 w:hint="eastAsia"/>
          <w:color w:val="00B050"/>
          <w:szCs w:val="22"/>
        </w:rPr>
        <w:t>二十八</w:t>
      </w:r>
      <w:r w:rsidRPr="00370858">
        <w:rPr>
          <w:rFonts w:ascii="標楷體" w:eastAsia="標楷體" w:hAnsi="標楷體"/>
          <w:color w:val="00B050"/>
          <w:szCs w:val="22"/>
        </w:rPr>
        <w:t>、損壞不堪修復之物品，於未經核准報廢前，應妥予保管，不得毀棄。</w:t>
      </w:r>
    </w:p>
    <w:p w:rsidR="0027425C" w:rsidRPr="00370858" w:rsidRDefault="0027425C" w:rsidP="0027425C">
      <w:pPr>
        <w:widowControl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 w:hint="eastAsia"/>
          <w:color w:val="00B050"/>
          <w:szCs w:val="22"/>
        </w:rPr>
        <w:t>二十九</w:t>
      </w:r>
      <w:r w:rsidRPr="00370858">
        <w:rPr>
          <w:rFonts w:ascii="標楷體" w:eastAsia="標楷體" w:hAnsi="標楷體"/>
          <w:color w:val="00B050"/>
          <w:szCs w:val="22"/>
        </w:rPr>
        <w:t>、物品之報廢手續如下：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（一）由申請報廢人填具物品報廢單（格式如附件十三），註明報廢物品品名、數量、規定使用期限、已使用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期間、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報廢原因等，以供審核。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（二）非消耗品未達使用期限，而必須報廢者，申請人應敘明特殊之原因。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（三）物品報廢單應經申請報廢單位之主管核准後，連同報廢物品送交物品管理單位點收。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（四）物品報廢之核定，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經視報廢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物品每件原價，依照行政院訂定之各機關財物報廢分級核定金額表（以下簡稱財物報廢分級核定金額表）之規定，報經主管機關核定或轉送審計機關審核同意後為之，其屬經管機關權限者，由機關首長核定後辦理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（五）報廢物品得由物品管理人員先予檢驗，於物品報廢單上簽章證明，送請事務主管及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監驗人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查核。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（六）物品報廢經核定後，無論變賣、利用、轉撥、交換或銷毀，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均應在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物品帳內，予以註銷。</w:t>
      </w:r>
    </w:p>
    <w:p w:rsidR="0027425C" w:rsidRPr="00370858" w:rsidRDefault="0027425C" w:rsidP="0027425C">
      <w:pPr>
        <w:widowControl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 w:hint="eastAsia"/>
          <w:color w:val="00B050"/>
          <w:szCs w:val="22"/>
        </w:rPr>
        <w:t>三十</w:t>
      </w:r>
      <w:r w:rsidRPr="00370858">
        <w:rPr>
          <w:rFonts w:ascii="標楷體" w:eastAsia="標楷體" w:hAnsi="標楷體"/>
          <w:color w:val="00B050"/>
          <w:szCs w:val="22"/>
        </w:rPr>
        <w:t>、廢品應按下列規定整理，不得隨意棄置：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（一）分類儲存：</w:t>
      </w:r>
    </w:p>
    <w:p w:rsidR="0027425C" w:rsidRPr="00370858" w:rsidRDefault="0027425C" w:rsidP="0027425C">
      <w:pPr>
        <w:widowControl/>
        <w:ind w:leftChars="250" w:left="850" w:hangingChars="104" w:hanging="250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1.廢品應按其品質，分類妥為儲存（如五金類、木質類、紙質類、磁質類等）。</w:t>
      </w:r>
    </w:p>
    <w:p w:rsidR="0027425C" w:rsidRPr="00370858" w:rsidRDefault="0027425C" w:rsidP="0027425C">
      <w:pPr>
        <w:widowControl/>
        <w:ind w:firstLineChars="250" w:firstLine="600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2.廢品可供利用者，應分別選出，另行儲存。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（二）計量登帳：</w:t>
      </w:r>
    </w:p>
    <w:p w:rsidR="0027425C" w:rsidRPr="00370858" w:rsidRDefault="0027425C" w:rsidP="0027425C">
      <w:pPr>
        <w:widowControl/>
        <w:ind w:leftChars="250" w:left="840" w:hangingChars="100" w:hanging="240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1.不能作其他利用之廢品，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應折計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其品質重量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（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如五金廢品屬於銅質者，即折計其廢銅若干公斤；屬於鐵質者，即折計其廢鐵若干公斤；如木器廢品，即折計其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廢木若干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才或若干公斤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）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。</w:t>
      </w:r>
    </w:p>
    <w:p w:rsidR="0027425C" w:rsidRPr="00370858" w:rsidRDefault="0027425C" w:rsidP="0027425C">
      <w:pPr>
        <w:widowControl/>
        <w:ind w:leftChars="250" w:left="850" w:hangingChars="104" w:hanging="250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2.利用廢品，依其形態、單位、數量分別登帳（如廢箱若干個等）以便處理。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（三）廢品經整理後，應列清單（格式如附件十四），報請處理。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lastRenderedPageBreak/>
        <w:t>（四）報廢物品之保存期限，應視實際情形，予以規定，但每年至少清理一次。</w:t>
      </w:r>
    </w:p>
    <w:p w:rsidR="0027425C" w:rsidRPr="00370858" w:rsidRDefault="0027425C" w:rsidP="0027425C">
      <w:pPr>
        <w:widowControl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 w:hint="eastAsia"/>
          <w:color w:val="00B050"/>
          <w:szCs w:val="22"/>
        </w:rPr>
        <w:t>三十一</w:t>
      </w:r>
      <w:r w:rsidRPr="00370858">
        <w:rPr>
          <w:rFonts w:ascii="標楷體" w:eastAsia="標楷體" w:hAnsi="標楷體"/>
          <w:color w:val="00B050"/>
          <w:szCs w:val="22"/>
        </w:rPr>
        <w:t>、變賣廢品（含下腳料處理）應注意下列事項：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（一）無法利用之廢品，但仍存有殘餘價值者，可予變賣。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（二）無法利用且不具機密性之印刷品或辦公室廢紙，得售與紙廠製作再生紙漿。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（三）廢品之變賣，應先預估底價，視其金額之多寡，依照規定程序辦理現狀標售。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（四）廢品標定，得標人提貨時，比照驗收之規定辦理點交。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（五）廢品變賣所得之價款，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除編製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附屬單位預算之基金應依有關規定處理者外，其餘各機關應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一律解庫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。</w:t>
      </w:r>
    </w:p>
    <w:p w:rsidR="0027425C" w:rsidRPr="00370858" w:rsidRDefault="0027425C" w:rsidP="0027425C">
      <w:pPr>
        <w:widowControl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 w:hint="eastAsia"/>
          <w:color w:val="00B050"/>
          <w:szCs w:val="22"/>
        </w:rPr>
        <w:t>三十二</w:t>
      </w:r>
      <w:r w:rsidRPr="00370858">
        <w:rPr>
          <w:rFonts w:ascii="標楷體" w:eastAsia="標楷體" w:hAnsi="標楷體"/>
          <w:color w:val="00B050"/>
          <w:szCs w:val="22"/>
        </w:rPr>
        <w:t>、廢品利用之方式如下：</w:t>
      </w:r>
    </w:p>
    <w:p w:rsidR="0027425C" w:rsidRPr="00370858" w:rsidRDefault="0027425C" w:rsidP="0027425C">
      <w:pPr>
        <w:widowControl/>
        <w:ind w:leftChars="118" w:left="283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（一）廢品失其原有效能，但可轉為其他用途者，應即加以利用。</w:t>
      </w:r>
    </w:p>
    <w:p w:rsidR="0027425C" w:rsidRPr="00370858" w:rsidRDefault="0027425C" w:rsidP="0027425C">
      <w:pPr>
        <w:widowControl/>
        <w:ind w:leftChars="118" w:left="283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（二）廢品原件中有可供利用部分，應拆除作為可供利用之備件。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（三）廢品原件不能利用，但經成本效益評估後，認定加工後可再利用者，應儘量予以加工利用。</w:t>
      </w:r>
    </w:p>
    <w:p w:rsidR="0027425C" w:rsidRPr="00370858" w:rsidRDefault="0027425C" w:rsidP="0027425C">
      <w:pPr>
        <w:widowControl/>
        <w:ind w:leftChars="118" w:left="283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（四）可利用之廢品，應另予登錄使用。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（五）加工後利用之廢品，無論自行加工或招商加工，均依照規定程序辦理。加工後製成之新品，比照驗收及登記之規定，辦理驗收登帳。</w:t>
      </w:r>
    </w:p>
    <w:p w:rsidR="0027425C" w:rsidRPr="00370858" w:rsidRDefault="0027425C" w:rsidP="0027425C">
      <w:pPr>
        <w:widowControl/>
        <w:ind w:left="720" w:hangingChars="300" w:hanging="720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 w:hint="eastAsia"/>
          <w:color w:val="00B050"/>
          <w:szCs w:val="22"/>
        </w:rPr>
        <w:t>三十三</w:t>
      </w:r>
      <w:r w:rsidRPr="00370858">
        <w:rPr>
          <w:rFonts w:ascii="標楷體" w:eastAsia="標楷體" w:hAnsi="標楷體"/>
          <w:color w:val="00B050"/>
          <w:szCs w:val="22"/>
        </w:rPr>
        <w:t>、本</w:t>
      </w:r>
      <w:r w:rsidRPr="00370858">
        <w:rPr>
          <w:rFonts w:ascii="標楷體" w:eastAsia="標楷體" w:hAnsi="標楷體" w:hint="eastAsia"/>
          <w:color w:val="00B050"/>
          <w:szCs w:val="22"/>
        </w:rPr>
        <w:t>校</w:t>
      </w:r>
      <w:r w:rsidRPr="00370858">
        <w:rPr>
          <w:rFonts w:ascii="標楷體" w:eastAsia="標楷體" w:hAnsi="標楷體"/>
          <w:color w:val="00B050"/>
          <w:szCs w:val="22"/>
        </w:rPr>
        <w:t>不能利用之廢品，而其他機關或團體可予利用者，得作價或無償轉撥供其再利用。</w:t>
      </w:r>
    </w:p>
    <w:p w:rsidR="0027425C" w:rsidRPr="00370858" w:rsidRDefault="0027425C" w:rsidP="0027425C">
      <w:pPr>
        <w:widowControl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 w:hint="eastAsia"/>
          <w:color w:val="00B050"/>
          <w:szCs w:val="22"/>
        </w:rPr>
        <w:t>三十四</w:t>
      </w:r>
      <w:r w:rsidRPr="00370858">
        <w:rPr>
          <w:rFonts w:ascii="標楷體" w:eastAsia="標楷體" w:hAnsi="標楷體"/>
          <w:color w:val="00B050"/>
          <w:szCs w:val="22"/>
        </w:rPr>
        <w:t>、廢品銷毀應注意下列事項：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（一）木質、布質、化學藥品等變質之廢品，得視同垃圾，依廢棄物清理相關規定妥善處理。</w:t>
      </w:r>
    </w:p>
    <w:p w:rsidR="0027425C" w:rsidRPr="00370858" w:rsidRDefault="0027425C" w:rsidP="0027425C">
      <w:pPr>
        <w:widowControl/>
        <w:ind w:leftChars="118" w:left="283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（二）廢品銷毀應經權責機關核定。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（三）銷毀不能利用之物品，依照財物報廢分級核定金額表規定金額造具清冊，報經主管機關核定或轉送審計機關審核同意後為之；其屬經管機關權限者，由機關首長核定後辦理。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 w:hint="eastAsia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（四）廢品銷毀後，應於原核准之廢品處理清單備註欄，註明銷毀日期，並加蓋銷毀人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及監毀人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印章。</w:t>
      </w:r>
      <w:bookmarkStart w:id="2" w:name="_GoBack"/>
      <w:bookmarkEnd w:id="2"/>
    </w:p>
    <w:p w:rsidR="0027425C" w:rsidRPr="00CE05E6" w:rsidRDefault="0027425C" w:rsidP="0027425C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color w:val="00B050"/>
          <w:sz w:val="28"/>
          <w:szCs w:val="28"/>
        </w:rPr>
      </w:pPr>
      <w:r w:rsidRPr="00CE05E6">
        <w:rPr>
          <w:rFonts w:ascii="標楷體" w:eastAsia="標楷體" w:hAnsi="標楷體"/>
          <w:color w:val="00B050"/>
          <w:sz w:val="28"/>
          <w:szCs w:val="28"/>
        </w:rPr>
        <w:t>第六章　物品管理之檢核</w:t>
      </w:r>
    </w:p>
    <w:p w:rsidR="0027425C" w:rsidRPr="00370858" w:rsidRDefault="0027425C" w:rsidP="0027425C">
      <w:pPr>
        <w:widowControl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 w:hint="eastAsia"/>
          <w:color w:val="00B050"/>
          <w:szCs w:val="22"/>
        </w:rPr>
        <w:t>三十五</w:t>
      </w:r>
      <w:r w:rsidRPr="00370858">
        <w:rPr>
          <w:rFonts w:ascii="標楷體" w:eastAsia="標楷體" w:hAnsi="標楷體"/>
          <w:color w:val="00B050"/>
          <w:szCs w:val="22"/>
        </w:rPr>
        <w:t>、</w:t>
      </w:r>
      <w:r w:rsidRPr="00370858">
        <w:rPr>
          <w:rFonts w:ascii="標楷體" w:eastAsia="標楷體" w:hAnsi="標楷體" w:hint="eastAsia"/>
          <w:color w:val="00B050"/>
          <w:szCs w:val="22"/>
        </w:rPr>
        <w:t>本校</w:t>
      </w:r>
      <w:r w:rsidRPr="00370858">
        <w:rPr>
          <w:rFonts w:ascii="標楷體" w:eastAsia="標楷體" w:hAnsi="標楷體"/>
          <w:color w:val="00B050"/>
          <w:szCs w:val="22"/>
        </w:rPr>
        <w:t>對於物品管理，應定期或不定期辦理檢核，每年至少辦理一次。</w:t>
      </w:r>
    </w:p>
    <w:p w:rsidR="0027425C" w:rsidRPr="00370858" w:rsidRDefault="0027425C" w:rsidP="0027425C">
      <w:pPr>
        <w:widowControl/>
        <w:ind w:left="991" w:hangingChars="413" w:hanging="991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 w:hint="eastAsia"/>
          <w:color w:val="00B050"/>
          <w:szCs w:val="22"/>
        </w:rPr>
        <w:t>三十六</w:t>
      </w:r>
      <w:r w:rsidRPr="00370858">
        <w:rPr>
          <w:rFonts w:ascii="標楷體" w:eastAsia="標楷體" w:hAnsi="標楷體"/>
          <w:color w:val="00B050"/>
          <w:szCs w:val="22"/>
        </w:rPr>
        <w:t>、</w:t>
      </w:r>
      <w:r w:rsidRPr="00370858">
        <w:rPr>
          <w:rFonts w:ascii="標楷體" w:eastAsia="標楷體" w:hAnsi="標楷體" w:hint="eastAsia"/>
          <w:color w:val="00B050"/>
          <w:szCs w:val="22"/>
        </w:rPr>
        <w:t>本校</w:t>
      </w:r>
      <w:r w:rsidRPr="00370858">
        <w:rPr>
          <w:rFonts w:ascii="標楷體" w:eastAsia="標楷體" w:hAnsi="標楷體"/>
          <w:color w:val="00B050"/>
          <w:szCs w:val="22"/>
        </w:rPr>
        <w:t>實施物品管理檢核，得組成檢核小組執行之，其成員由事務（物品管理人員除外）、政風、主（會）計、檢核或稽核等相關單位派員參加。</w:t>
      </w:r>
    </w:p>
    <w:p w:rsidR="0027425C" w:rsidRPr="00370858" w:rsidRDefault="0027425C" w:rsidP="0027425C">
      <w:pPr>
        <w:widowControl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 w:hint="eastAsia"/>
          <w:color w:val="00B050"/>
          <w:szCs w:val="22"/>
        </w:rPr>
        <w:t>三十七</w:t>
      </w:r>
      <w:r w:rsidRPr="00370858">
        <w:rPr>
          <w:rFonts w:ascii="標楷體" w:eastAsia="標楷體" w:hAnsi="標楷體"/>
          <w:color w:val="00B050"/>
          <w:szCs w:val="22"/>
        </w:rPr>
        <w:t>、物品管理之檢核要項如下：</w:t>
      </w:r>
    </w:p>
    <w:p w:rsidR="0027425C" w:rsidRPr="00370858" w:rsidRDefault="0027425C" w:rsidP="0027425C">
      <w:pPr>
        <w:widowControl/>
        <w:ind w:leftChars="118" w:left="283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（一）各類非消耗品之使用期限，有無詳細規定。</w:t>
      </w:r>
    </w:p>
    <w:p w:rsidR="0027425C" w:rsidRPr="00370858" w:rsidRDefault="0027425C" w:rsidP="0027425C">
      <w:pPr>
        <w:widowControl/>
        <w:ind w:leftChars="118" w:left="991" w:hangingChars="295" w:hanging="708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lastRenderedPageBreak/>
        <w:t>（二）物品採購作業，是否依規定辦理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請購並經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核准，採購是否依政府採購法規定辦理。</w:t>
      </w:r>
    </w:p>
    <w:p w:rsidR="0027425C" w:rsidRPr="00370858" w:rsidRDefault="0027425C" w:rsidP="0027425C">
      <w:pPr>
        <w:widowControl/>
        <w:ind w:leftChars="118" w:left="283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（三）物品驗收，是否依照規定手續辦理。</w:t>
      </w:r>
    </w:p>
    <w:p w:rsidR="0027425C" w:rsidRPr="00370858" w:rsidRDefault="0027425C" w:rsidP="0027425C">
      <w:pPr>
        <w:widowControl/>
        <w:ind w:leftChars="118" w:left="283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（四）庫存物品，</w:t>
      </w:r>
      <w:proofErr w:type="gramStart"/>
      <w:r w:rsidRPr="00370858">
        <w:rPr>
          <w:rFonts w:ascii="標楷體" w:eastAsia="標楷體" w:hAnsi="標楷體"/>
          <w:color w:val="00B050"/>
          <w:szCs w:val="22"/>
        </w:rPr>
        <w:t>是否帳物相符</w:t>
      </w:r>
      <w:proofErr w:type="gramEnd"/>
      <w:r w:rsidRPr="00370858">
        <w:rPr>
          <w:rFonts w:ascii="標楷體" w:eastAsia="標楷體" w:hAnsi="標楷體"/>
          <w:color w:val="00B050"/>
          <w:szCs w:val="22"/>
        </w:rPr>
        <w:t>。</w:t>
      </w:r>
    </w:p>
    <w:p w:rsidR="0027425C" w:rsidRPr="00370858" w:rsidRDefault="0027425C" w:rsidP="0027425C">
      <w:pPr>
        <w:widowControl/>
        <w:ind w:leftChars="118" w:left="283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（五）庫存物品是否分類，放置是否整齊。</w:t>
      </w:r>
    </w:p>
    <w:p w:rsidR="0027425C" w:rsidRPr="00370858" w:rsidRDefault="0027425C" w:rsidP="0027425C">
      <w:pPr>
        <w:widowControl/>
        <w:ind w:leftChars="118" w:left="283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（六）物品之核發，是否按照領用標準及程序，切實執行。</w:t>
      </w:r>
    </w:p>
    <w:p w:rsidR="0027425C" w:rsidRPr="00370858" w:rsidRDefault="0027425C" w:rsidP="0027425C">
      <w:pPr>
        <w:widowControl/>
        <w:ind w:leftChars="118" w:left="283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（七）物品登記，是否確實。</w:t>
      </w:r>
    </w:p>
    <w:p w:rsidR="0027425C" w:rsidRPr="00370858" w:rsidRDefault="0027425C" w:rsidP="0027425C">
      <w:pPr>
        <w:widowControl/>
        <w:ind w:leftChars="118" w:left="283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（八）物品是否儲藏適當處所。</w:t>
      </w:r>
    </w:p>
    <w:p w:rsidR="0027425C" w:rsidRPr="00370858" w:rsidRDefault="0027425C" w:rsidP="0027425C">
      <w:pPr>
        <w:widowControl/>
        <w:ind w:leftChars="118" w:left="283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/>
          <w:color w:val="00B050"/>
          <w:szCs w:val="22"/>
        </w:rPr>
        <w:t>（九）廢品是否依規定辦理。</w:t>
      </w:r>
    </w:p>
    <w:p w:rsidR="0027425C" w:rsidRPr="00370858" w:rsidRDefault="0027425C" w:rsidP="0027425C">
      <w:pPr>
        <w:widowControl/>
        <w:ind w:left="960" w:hangingChars="400" w:hanging="960"/>
        <w:rPr>
          <w:rFonts w:ascii="標楷體" w:eastAsia="標楷體" w:hAnsi="標楷體"/>
          <w:color w:val="00B050"/>
          <w:szCs w:val="22"/>
        </w:rPr>
      </w:pPr>
      <w:r w:rsidRPr="00370858">
        <w:rPr>
          <w:rFonts w:ascii="標楷體" w:eastAsia="標楷體" w:hAnsi="標楷體" w:hint="eastAsia"/>
          <w:color w:val="00B050"/>
          <w:szCs w:val="22"/>
        </w:rPr>
        <w:t>三十八</w:t>
      </w:r>
      <w:r w:rsidRPr="00370858">
        <w:rPr>
          <w:rFonts w:ascii="標楷體" w:eastAsia="標楷體" w:hAnsi="標楷體"/>
          <w:color w:val="00B050"/>
          <w:szCs w:val="22"/>
        </w:rPr>
        <w:t>、</w:t>
      </w:r>
      <w:r w:rsidRPr="00370858">
        <w:rPr>
          <w:rFonts w:ascii="標楷體" w:eastAsia="標楷體" w:hAnsi="標楷體" w:hint="eastAsia"/>
          <w:color w:val="00B050"/>
          <w:szCs w:val="22"/>
        </w:rPr>
        <w:t>本實施計畫提請行政會報討論通過，並經校長核准後實施，如有未盡事項，得隨時修訂之。</w:t>
      </w:r>
    </w:p>
    <w:p w:rsidR="00640704" w:rsidRDefault="00640704" w:rsidP="0027425C"/>
    <w:sectPr w:rsidR="006407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5C"/>
    <w:rsid w:val="000042C1"/>
    <w:rsid w:val="0000489C"/>
    <w:rsid w:val="00021A89"/>
    <w:rsid w:val="00024DD5"/>
    <w:rsid w:val="000266CE"/>
    <w:rsid w:val="000374E1"/>
    <w:rsid w:val="0004156B"/>
    <w:rsid w:val="000557F9"/>
    <w:rsid w:val="0006278F"/>
    <w:rsid w:val="00065E11"/>
    <w:rsid w:val="00066A07"/>
    <w:rsid w:val="00067071"/>
    <w:rsid w:val="00076610"/>
    <w:rsid w:val="000859CB"/>
    <w:rsid w:val="00086BEA"/>
    <w:rsid w:val="0008721D"/>
    <w:rsid w:val="00095B17"/>
    <w:rsid w:val="00097700"/>
    <w:rsid w:val="000A0D56"/>
    <w:rsid w:val="000A2F61"/>
    <w:rsid w:val="000C27A3"/>
    <w:rsid w:val="000C4B55"/>
    <w:rsid w:val="000C56E0"/>
    <w:rsid w:val="000C7655"/>
    <w:rsid w:val="000D222B"/>
    <w:rsid w:val="000D35F4"/>
    <w:rsid w:val="000D5FDC"/>
    <w:rsid w:val="000E0790"/>
    <w:rsid w:val="000E1900"/>
    <w:rsid w:val="000E49BB"/>
    <w:rsid w:val="000E7D7D"/>
    <w:rsid w:val="000F4253"/>
    <w:rsid w:val="000F5ED7"/>
    <w:rsid w:val="00100059"/>
    <w:rsid w:val="00102670"/>
    <w:rsid w:val="0010351A"/>
    <w:rsid w:val="00103527"/>
    <w:rsid w:val="00107E2E"/>
    <w:rsid w:val="00125E52"/>
    <w:rsid w:val="0012650F"/>
    <w:rsid w:val="00127EC2"/>
    <w:rsid w:val="00134D6D"/>
    <w:rsid w:val="001351C9"/>
    <w:rsid w:val="001378DF"/>
    <w:rsid w:val="001536BA"/>
    <w:rsid w:val="00155857"/>
    <w:rsid w:val="001623AA"/>
    <w:rsid w:val="00162C74"/>
    <w:rsid w:val="001637F4"/>
    <w:rsid w:val="001708C8"/>
    <w:rsid w:val="00183C7E"/>
    <w:rsid w:val="00185327"/>
    <w:rsid w:val="001906DE"/>
    <w:rsid w:val="00196805"/>
    <w:rsid w:val="001B0CBC"/>
    <w:rsid w:val="001B1E84"/>
    <w:rsid w:val="001B507F"/>
    <w:rsid w:val="001C611E"/>
    <w:rsid w:val="001D27A6"/>
    <w:rsid w:val="001D41C3"/>
    <w:rsid w:val="001E02F6"/>
    <w:rsid w:val="001E5749"/>
    <w:rsid w:val="001E7CBE"/>
    <w:rsid w:val="00206109"/>
    <w:rsid w:val="00207099"/>
    <w:rsid w:val="00210C27"/>
    <w:rsid w:val="002153B7"/>
    <w:rsid w:val="00222A03"/>
    <w:rsid w:val="002247A0"/>
    <w:rsid w:val="00233850"/>
    <w:rsid w:val="00234622"/>
    <w:rsid w:val="0024633C"/>
    <w:rsid w:val="002509DB"/>
    <w:rsid w:val="002534C6"/>
    <w:rsid w:val="00266D3A"/>
    <w:rsid w:val="00271ECA"/>
    <w:rsid w:val="0027425C"/>
    <w:rsid w:val="00277947"/>
    <w:rsid w:val="00296926"/>
    <w:rsid w:val="00297C46"/>
    <w:rsid w:val="002A0CAA"/>
    <w:rsid w:val="002A1F5C"/>
    <w:rsid w:val="002A6377"/>
    <w:rsid w:val="002C2AC0"/>
    <w:rsid w:val="002D4935"/>
    <w:rsid w:val="002D4F9A"/>
    <w:rsid w:val="002D5FA3"/>
    <w:rsid w:val="002E005A"/>
    <w:rsid w:val="002E3134"/>
    <w:rsid w:val="002E3186"/>
    <w:rsid w:val="002E5687"/>
    <w:rsid w:val="002E66B6"/>
    <w:rsid w:val="00304277"/>
    <w:rsid w:val="00324928"/>
    <w:rsid w:val="003345D1"/>
    <w:rsid w:val="0033507F"/>
    <w:rsid w:val="0033717A"/>
    <w:rsid w:val="00337EDF"/>
    <w:rsid w:val="00343A6D"/>
    <w:rsid w:val="0034566E"/>
    <w:rsid w:val="00353DF1"/>
    <w:rsid w:val="00354E0E"/>
    <w:rsid w:val="00355EE8"/>
    <w:rsid w:val="003613AA"/>
    <w:rsid w:val="00362ED6"/>
    <w:rsid w:val="003764CA"/>
    <w:rsid w:val="003778BE"/>
    <w:rsid w:val="00377F74"/>
    <w:rsid w:val="00381C8A"/>
    <w:rsid w:val="00397195"/>
    <w:rsid w:val="003A36E2"/>
    <w:rsid w:val="003A4C57"/>
    <w:rsid w:val="003B0382"/>
    <w:rsid w:val="003C0E9D"/>
    <w:rsid w:val="003C4878"/>
    <w:rsid w:val="003C5734"/>
    <w:rsid w:val="003E1D47"/>
    <w:rsid w:val="003E6584"/>
    <w:rsid w:val="003E7C62"/>
    <w:rsid w:val="003F54A3"/>
    <w:rsid w:val="004015F1"/>
    <w:rsid w:val="00407669"/>
    <w:rsid w:val="004109E5"/>
    <w:rsid w:val="00423533"/>
    <w:rsid w:val="004239E3"/>
    <w:rsid w:val="00424B17"/>
    <w:rsid w:val="00430D64"/>
    <w:rsid w:val="00431D1D"/>
    <w:rsid w:val="00437CE7"/>
    <w:rsid w:val="00460F4B"/>
    <w:rsid w:val="00462A5E"/>
    <w:rsid w:val="00475177"/>
    <w:rsid w:val="00475740"/>
    <w:rsid w:val="00475F6E"/>
    <w:rsid w:val="004776C7"/>
    <w:rsid w:val="00480C3E"/>
    <w:rsid w:val="0048517A"/>
    <w:rsid w:val="00485ED8"/>
    <w:rsid w:val="00486271"/>
    <w:rsid w:val="00495781"/>
    <w:rsid w:val="00496CC5"/>
    <w:rsid w:val="004A0CE8"/>
    <w:rsid w:val="004A10F1"/>
    <w:rsid w:val="004A42AD"/>
    <w:rsid w:val="004A43B8"/>
    <w:rsid w:val="004B2EEB"/>
    <w:rsid w:val="004B453D"/>
    <w:rsid w:val="004C36F3"/>
    <w:rsid w:val="004D0D3E"/>
    <w:rsid w:val="004D1B93"/>
    <w:rsid w:val="004D4127"/>
    <w:rsid w:val="004D50E2"/>
    <w:rsid w:val="004E1C9A"/>
    <w:rsid w:val="004E6019"/>
    <w:rsid w:val="004F7E4B"/>
    <w:rsid w:val="00500270"/>
    <w:rsid w:val="0050246F"/>
    <w:rsid w:val="0052362D"/>
    <w:rsid w:val="005267F1"/>
    <w:rsid w:val="00527FF8"/>
    <w:rsid w:val="00547097"/>
    <w:rsid w:val="00554C0B"/>
    <w:rsid w:val="005675BD"/>
    <w:rsid w:val="0058106D"/>
    <w:rsid w:val="005816D0"/>
    <w:rsid w:val="005850E3"/>
    <w:rsid w:val="00587F73"/>
    <w:rsid w:val="00590401"/>
    <w:rsid w:val="005913F5"/>
    <w:rsid w:val="005A009E"/>
    <w:rsid w:val="005A1F72"/>
    <w:rsid w:val="005A25B3"/>
    <w:rsid w:val="005A6C08"/>
    <w:rsid w:val="005B5953"/>
    <w:rsid w:val="005B7DA7"/>
    <w:rsid w:val="005C0EAD"/>
    <w:rsid w:val="005C26BA"/>
    <w:rsid w:val="005C6BE8"/>
    <w:rsid w:val="005D14F4"/>
    <w:rsid w:val="005D537A"/>
    <w:rsid w:val="005E0A38"/>
    <w:rsid w:val="005E3FF2"/>
    <w:rsid w:val="005E429D"/>
    <w:rsid w:val="005E4EFA"/>
    <w:rsid w:val="005E5591"/>
    <w:rsid w:val="005E5EC8"/>
    <w:rsid w:val="005E6452"/>
    <w:rsid w:val="005E7F3A"/>
    <w:rsid w:val="005F430B"/>
    <w:rsid w:val="005F671B"/>
    <w:rsid w:val="005F7205"/>
    <w:rsid w:val="00600120"/>
    <w:rsid w:val="00607DC1"/>
    <w:rsid w:val="00610901"/>
    <w:rsid w:val="0062109D"/>
    <w:rsid w:val="00624F68"/>
    <w:rsid w:val="00635341"/>
    <w:rsid w:val="00635FC5"/>
    <w:rsid w:val="00640704"/>
    <w:rsid w:val="00642C4F"/>
    <w:rsid w:val="006453A2"/>
    <w:rsid w:val="00646A5B"/>
    <w:rsid w:val="00650BA9"/>
    <w:rsid w:val="0065214D"/>
    <w:rsid w:val="0065448A"/>
    <w:rsid w:val="0065670C"/>
    <w:rsid w:val="00656BEC"/>
    <w:rsid w:val="0066366D"/>
    <w:rsid w:val="00665A18"/>
    <w:rsid w:val="0067371A"/>
    <w:rsid w:val="00676CF7"/>
    <w:rsid w:val="0068442A"/>
    <w:rsid w:val="00690087"/>
    <w:rsid w:val="00694091"/>
    <w:rsid w:val="00697B37"/>
    <w:rsid w:val="006A237C"/>
    <w:rsid w:val="006A5439"/>
    <w:rsid w:val="006B2444"/>
    <w:rsid w:val="006B4AD6"/>
    <w:rsid w:val="006B67EA"/>
    <w:rsid w:val="006C5CDD"/>
    <w:rsid w:val="006D3D2F"/>
    <w:rsid w:val="006D46AB"/>
    <w:rsid w:val="006D77B1"/>
    <w:rsid w:val="006D78FA"/>
    <w:rsid w:val="006E7EE0"/>
    <w:rsid w:val="006F55AB"/>
    <w:rsid w:val="006F684E"/>
    <w:rsid w:val="006F7986"/>
    <w:rsid w:val="006F7D10"/>
    <w:rsid w:val="0071478E"/>
    <w:rsid w:val="00714C71"/>
    <w:rsid w:val="00720453"/>
    <w:rsid w:val="00720FE6"/>
    <w:rsid w:val="00726803"/>
    <w:rsid w:val="007313C3"/>
    <w:rsid w:val="0073328D"/>
    <w:rsid w:val="007365A9"/>
    <w:rsid w:val="00760D17"/>
    <w:rsid w:val="0077344E"/>
    <w:rsid w:val="00774B3E"/>
    <w:rsid w:val="00777FA2"/>
    <w:rsid w:val="00780734"/>
    <w:rsid w:val="007807D9"/>
    <w:rsid w:val="007858FC"/>
    <w:rsid w:val="00785D2E"/>
    <w:rsid w:val="0078685C"/>
    <w:rsid w:val="00787040"/>
    <w:rsid w:val="007942CF"/>
    <w:rsid w:val="0079523F"/>
    <w:rsid w:val="007A5279"/>
    <w:rsid w:val="007A7E70"/>
    <w:rsid w:val="007B4E15"/>
    <w:rsid w:val="007B5135"/>
    <w:rsid w:val="007B6E95"/>
    <w:rsid w:val="007D2F66"/>
    <w:rsid w:val="007E3369"/>
    <w:rsid w:val="007E514C"/>
    <w:rsid w:val="007F0FB2"/>
    <w:rsid w:val="007F66D8"/>
    <w:rsid w:val="00804241"/>
    <w:rsid w:val="00814585"/>
    <w:rsid w:val="00814999"/>
    <w:rsid w:val="00815EE4"/>
    <w:rsid w:val="00825821"/>
    <w:rsid w:val="00837FF6"/>
    <w:rsid w:val="00840156"/>
    <w:rsid w:val="008523E0"/>
    <w:rsid w:val="008528DD"/>
    <w:rsid w:val="008672B2"/>
    <w:rsid w:val="00870547"/>
    <w:rsid w:val="0087291A"/>
    <w:rsid w:val="00880980"/>
    <w:rsid w:val="0089676C"/>
    <w:rsid w:val="008A1C21"/>
    <w:rsid w:val="008B43A1"/>
    <w:rsid w:val="008B5D54"/>
    <w:rsid w:val="008C3080"/>
    <w:rsid w:val="008C4A59"/>
    <w:rsid w:val="008C507E"/>
    <w:rsid w:val="008D20D1"/>
    <w:rsid w:val="008D41AC"/>
    <w:rsid w:val="008D4A9B"/>
    <w:rsid w:val="008D6A3C"/>
    <w:rsid w:val="008E0AB4"/>
    <w:rsid w:val="008E5443"/>
    <w:rsid w:val="00904E74"/>
    <w:rsid w:val="0091209F"/>
    <w:rsid w:val="00914281"/>
    <w:rsid w:val="009275C5"/>
    <w:rsid w:val="009277A2"/>
    <w:rsid w:val="00931DEB"/>
    <w:rsid w:val="00935DB1"/>
    <w:rsid w:val="009431E8"/>
    <w:rsid w:val="00944C09"/>
    <w:rsid w:val="00951A2A"/>
    <w:rsid w:val="00956AC9"/>
    <w:rsid w:val="00956CFB"/>
    <w:rsid w:val="00964D2F"/>
    <w:rsid w:val="00964DEE"/>
    <w:rsid w:val="00975A63"/>
    <w:rsid w:val="00983CB1"/>
    <w:rsid w:val="00986FCC"/>
    <w:rsid w:val="00991832"/>
    <w:rsid w:val="00992442"/>
    <w:rsid w:val="009A43CE"/>
    <w:rsid w:val="009A4EA2"/>
    <w:rsid w:val="009B6586"/>
    <w:rsid w:val="009B7797"/>
    <w:rsid w:val="009B7BE8"/>
    <w:rsid w:val="009C01A9"/>
    <w:rsid w:val="009C02D6"/>
    <w:rsid w:val="009C2944"/>
    <w:rsid w:val="009E1D4F"/>
    <w:rsid w:val="009F746D"/>
    <w:rsid w:val="00A04AF7"/>
    <w:rsid w:val="00A0568B"/>
    <w:rsid w:val="00A11648"/>
    <w:rsid w:val="00A11FAA"/>
    <w:rsid w:val="00A149EF"/>
    <w:rsid w:val="00A20E8F"/>
    <w:rsid w:val="00A308C0"/>
    <w:rsid w:val="00A31D31"/>
    <w:rsid w:val="00A32252"/>
    <w:rsid w:val="00A32908"/>
    <w:rsid w:val="00A3319C"/>
    <w:rsid w:val="00A35B98"/>
    <w:rsid w:val="00A436E7"/>
    <w:rsid w:val="00A46294"/>
    <w:rsid w:val="00A46F23"/>
    <w:rsid w:val="00A50C24"/>
    <w:rsid w:val="00A54126"/>
    <w:rsid w:val="00A61119"/>
    <w:rsid w:val="00A61189"/>
    <w:rsid w:val="00A6404F"/>
    <w:rsid w:val="00A65715"/>
    <w:rsid w:val="00A65AD2"/>
    <w:rsid w:val="00A72D5E"/>
    <w:rsid w:val="00A82F9B"/>
    <w:rsid w:val="00A87C21"/>
    <w:rsid w:val="00A90FED"/>
    <w:rsid w:val="00A952D5"/>
    <w:rsid w:val="00A95E46"/>
    <w:rsid w:val="00A96133"/>
    <w:rsid w:val="00A9619B"/>
    <w:rsid w:val="00AA399A"/>
    <w:rsid w:val="00AA6151"/>
    <w:rsid w:val="00AA7DB8"/>
    <w:rsid w:val="00AA7F85"/>
    <w:rsid w:val="00AB7E82"/>
    <w:rsid w:val="00AC012D"/>
    <w:rsid w:val="00AC74F0"/>
    <w:rsid w:val="00AD2D28"/>
    <w:rsid w:val="00AD461C"/>
    <w:rsid w:val="00AD6250"/>
    <w:rsid w:val="00AE594B"/>
    <w:rsid w:val="00AF2AF0"/>
    <w:rsid w:val="00AF3C76"/>
    <w:rsid w:val="00AF6ABD"/>
    <w:rsid w:val="00B00103"/>
    <w:rsid w:val="00B012C4"/>
    <w:rsid w:val="00B0174A"/>
    <w:rsid w:val="00B02246"/>
    <w:rsid w:val="00B0233F"/>
    <w:rsid w:val="00B029E5"/>
    <w:rsid w:val="00B02B8B"/>
    <w:rsid w:val="00B10D34"/>
    <w:rsid w:val="00B12E5F"/>
    <w:rsid w:val="00B24454"/>
    <w:rsid w:val="00B30F07"/>
    <w:rsid w:val="00B3304D"/>
    <w:rsid w:val="00B36796"/>
    <w:rsid w:val="00B52988"/>
    <w:rsid w:val="00B56579"/>
    <w:rsid w:val="00B577A2"/>
    <w:rsid w:val="00B61940"/>
    <w:rsid w:val="00B65D80"/>
    <w:rsid w:val="00B674FA"/>
    <w:rsid w:val="00B754DA"/>
    <w:rsid w:val="00B861FF"/>
    <w:rsid w:val="00B90F70"/>
    <w:rsid w:val="00B928AE"/>
    <w:rsid w:val="00B95912"/>
    <w:rsid w:val="00B97D50"/>
    <w:rsid w:val="00BB33A3"/>
    <w:rsid w:val="00BB3944"/>
    <w:rsid w:val="00BC4962"/>
    <w:rsid w:val="00BD0D30"/>
    <w:rsid w:val="00BD40F0"/>
    <w:rsid w:val="00BE5C8F"/>
    <w:rsid w:val="00BF07E5"/>
    <w:rsid w:val="00C11BA4"/>
    <w:rsid w:val="00C2176E"/>
    <w:rsid w:val="00C2418A"/>
    <w:rsid w:val="00C257A1"/>
    <w:rsid w:val="00C30BDA"/>
    <w:rsid w:val="00C3177C"/>
    <w:rsid w:val="00C44E3A"/>
    <w:rsid w:val="00C53F68"/>
    <w:rsid w:val="00C5748D"/>
    <w:rsid w:val="00C610E4"/>
    <w:rsid w:val="00C61CD9"/>
    <w:rsid w:val="00C66D7A"/>
    <w:rsid w:val="00C7089D"/>
    <w:rsid w:val="00C75936"/>
    <w:rsid w:val="00C7640E"/>
    <w:rsid w:val="00C768EE"/>
    <w:rsid w:val="00C9225D"/>
    <w:rsid w:val="00C933A2"/>
    <w:rsid w:val="00C941CA"/>
    <w:rsid w:val="00C960EE"/>
    <w:rsid w:val="00CA1A76"/>
    <w:rsid w:val="00CA29A3"/>
    <w:rsid w:val="00CA3F12"/>
    <w:rsid w:val="00CA45FE"/>
    <w:rsid w:val="00CA4C2D"/>
    <w:rsid w:val="00CB2A3E"/>
    <w:rsid w:val="00CB70AD"/>
    <w:rsid w:val="00CC10B5"/>
    <w:rsid w:val="00CD1F95"/>
    <w:rsid w:val="00CD349C"/>
    <w:rsid w:val="00CD4CF6"/>
    <w:rsid w:val="00CF527B"/>
    <w:rsid w:val="00D01A84"/>
    <w:rsid w:val="00D0392D"/>
    <w:rsid w:val="00D0626A"/>
    <w:rsid w:val="00D11C17"/>
    <w:rsid w:val="00D13388"/>
    <w:rsid w:val="00D13F51"/>
    <w:rsid w:val="00D21559"/>
    <w:rsid w:val="00D30890"/>
    <w:rsid w:val="00D34ED3"/>
    <w:rsid w:val="00D353FC"/>
    <w:rsid w:val="00D45A99"/>
    <w:rsid w:val="00D46795"/>
    <w:rsid w:val="00D66CAC"/>
    <w:rsid w:val="00D85AF6"/>
    <w:rsid w:val="00DA3D37"/>
    <w:rsid w:val="00DB14AB"/>
    <w:rsid w:val="00DB25A4"/>
    <w:rsid w:val="00DB6AB9"/>
    <w:rsid w:val="00DC100E"/>
    <w:rsid w:val="00DF76A3"/>
    <w:rsid w:val="00E1140F"/>
    <w:rsid w:val="00E17C34"/>
    <w:rsid w:val="00E20151"/>
    <w:rsid w:val="00E21385"/>
    <w:rsid w:val="00E25758"/>
    <w:rsid w:val="00E27B49"/>
    <w:rsid w:val="00E31F2E"/>
    <w:rsid w:val="00E35642"/>
    <w:rsid w:val="00E56A3A"/>
    <w:rsid w:val="00E57BB3"/>
    <w:rsid w:val="00E83F69"/>
    <w:rsid w:val="00E94E68"/>
    <w:rsid w:val="00E9565A"/>
    <w:rsid w:val="00E966AE"/>
    <w:rsid w:val="00EA1400"/>
    <w:rsid w:val="00EA4AEB"/>
    <w:rsid w:val="00EB083B"/>
    <w:rsid w:val="00EB2D01"/>
    <w:rsid w:val="00EB42E8"/>
    <w:rsid w:val="00EB64DD"/>
    <w:rsid w:val="00EC3CAD"/>
    <w:rsid w:val="00EC5CC5"/>
    <w:rsid w:val="00ED43E8"/>
    <w:rsid w:val="00EE5D6E"/>
    <w:rsid w:val="00EE71C5"/>
    <w:rsid w:val="00EF1102"/>
    <w:rsid w:val="00EF6BCC"/>
    <w:rsid w:val="00F01FDD"/>
    <w:rsid w:val="00F13190"/>
    <w:rsid w:val="00F21892"/>
    <w:rsid w:val="00F31FB2"/>
    <w:rsid w:val="00F436BB"/>
    <w:rsid w:val="00F44E70"/>
    <w:rsid w:val="00F6003B"/>
    <w:rsid w:val="00F61DDB"/>
    <w:rsid w:val="00F65839"/>
    <w:rsid w:val="00F7317B"/>
    <w:rsid w:val="00F81C00"/>
    <w:rsid w:val="00F9545A"/>
    <w:rsid w:val="00FA211E"/>
    <w:rsid w:val="00FA6055"/>
    <w:rsid w:val="00FA6C1A"/>
    <w:rsid w:val="00FA7BEE"/>
    <w:rsid w:val="00FB45ED"/>
    <w:rsid w:val="00FB5CF8"/>
    <w:rsid w:val="00FC40B4"/>
    <w:rsid w:val="00FD20BE"/>
    <w:rsid w:val="00FD3676"/>
    <w:rsid w:val="00FD71EF"/>
    <w:rsid w:val="00FD76F7"/>
    <w:rsid w:val="00FE7DDE"/>
    <w:rsid w:val="00FF2958"/>
    <w:rsid w:val="00FF4902"/>
    <w:rsid w:val="00FF6C61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5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5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2017-03-29T06:43:00Z</dcterms:created>
  <dcterms:modified xsi:type="dcterms:W3CDTF">2017-03-29T06:46:00Z</dcterms:modified>
</cp:coreProperties>
</file>